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u w:val="none"/>
          <w:lang w:val="en-US" w:eastAsia="zh-CN"/>
        </w:rPr>
      </w:pPr>
    </w:p>
    <w:p>
      <w:pPr>
        <w:jc w:val="center"/>
        <w:rPr>
          <w:rFonts w:hint="eastAsia"/>
          <w:sz w:val="52"/>
          <w:szCs w:val="52"/>
          <w:u w:val="none"/>
          <w:lang w:val="en-US" w:eastAsia="zh-CN"/>
        </w:rPr>
      </w:pPr>
    </w:p>
    <w:p>
      <w:pPr>
        <w:jc w:val="center"/>
        <w:rPr>
          <w:rFonts w:hint="eastAsia"/>
          <w:sz w:val="52"/>
          <w:szCs w:val="52"/>
          <w:u w:val="none"/>
          <w:lang w:val="en-US" w:eastAsia="zh-CN"/>
        </w:rPr>
      </w:pPr>
    </w:p>
    <w:p>
      <w:pPr>
        <w:jc w:val="center"/>
        <w:rPr>
          <w:rFonts w:hint="eastAsia"/>
          <w:sz w:val="52"/>
          <w:szCs w:val="52"/>
          <w:u w:val="none"/>
          <w:lang w:val="en-US" w:eastAsia="zh-CN"/>
        </w:rPr>
      </w:pPr>
    </w:p>
    <w:p>
      <w:pPr>
        <w:jc w:val="center"/>
        <w:rPr>
          <w:rFonts w:hint="eastAsia"/>
          <w:sz w:val="52"/>
          <w:szCs w:val="52"/>
          <w:u w:val="none"/>
          <w:lang w:val="en-US" w:eastAsia="zh-CN"/>
        </w:rPr>
      </w:pPr>
    </w:p>
    <w:p>
      <w:pPr>
        <w:jc w:val="center"/>
        <w:rPr>
          <w:rFonts w:hint="eastAsia"/>
          <w:sz w:val="52"/>
          <w:szCs w:val="52"/>
          <w:u w:val="none"/>
          <w:lang w:val="en-US" w:eastAsia="zh-CN"/>
        </w:rPr>
      </w:pPr>
    </w:p>
    <w:p>
      <w:pPr>
        <w:jc w:val="center"/>
        <w:rPr>
          <w:rFonts w:hint="eastAsia"/>
          <w:sz w:val="52"/>
          <w:szCs w:val="52"/>
          <w:u w:val="none"/>
          <w:lang w:val="en-US" w:eastAsia="zh-CN"/>
        </w:rPr>
      </w:pPr>
      <w:r>
        <w:rPr>
          <w:rFonts w:hint="eastAsia"/>
          <w:sz w:val="52"/>
          <w:szCs w:val="52"/>
          <w:u w:val="none"/>
          <w:lang w:val="en-US" w:eastAsia="zh-CN"/>
        </w:rPr>
        <w:t>2023</w:t>
      </w:r>
      <w:r>
        <w:rPr>
          <w:rFonts w:hint="eastAsia"/>
          <w:sz w:val="52"/>
          <w:szCs w:val="52"/>
          <w:u w:val="none"/>
        </w:rPr>
        <w:t>年</w:t>
      </w:r>
      <w:r>
        <w:rPr>
          <w:rFonts w:hint="eastAsia"/>
          <w:sz w:val="52"/>
          <w:szCs w:val="52"/>
          <w:u w:val="none"/>
          <w:lang w:val="en-US" w:eastAsia="zh-CN"/>
        </w:rPr>
        <w:t>海南省三江监狱</w:t>
      </w:r>
    </w:p>
    <w:p>
      <w:pPr>
        <w:jc w:val="center"/>
        <w:rPr>
          <w:sz w:val="84"/>
          <w:szCs w:val="84"/>
          <w:u w:val="none"/>
        </w:rPr>
      </w:pPr>
      <w:r>
        <w:rPr>
          <w:rFonts w:hint="eastAsia"/>
          <w:sz w:val="52"/>
          <w:szCs w:val="52"/>
          <w:u w:val="none"/>
        </w:rPr>
        <w:t>单位预算</w:t>
      </w: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both"/>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4"/>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海南省三江监狱</w:t>
      </w:r>
      <w:r>
        <w:rPr>
          <w:rFonts w:hint="eastAsia" w:ascii="黑体" w:hAnsi="黑体" w:eastAsia="黑体"/>
          <w:sz w:val="32"/>
          <w:szCs w:val="32"/>
          <w:u w:val="none"/>
        </w:rPr>
        <w:t>概况</w:t>
      </w:r>
    </w:p>
    <w:p>
      <w:pPr>
        <w:pStyle w:val="4"/>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4"/>
        <w:numPr>
          <w:ilvl w:val="0"/>
          <w:numId w:val="2"/>
        </w:numPr>
        <w:ind w:firstLineChars="0"/>
        <w:jc w:val="left"/>
        <w:rPr>
          <w:rFonts w:ascii="黑体" w:hAnsi="黑体" w:eastAsia="黑体"/>
          <w:sz w:val="32"/>
          <w:szCs w:val="32"/>
          <w:u w:val="none"/>
        </w:rPr>
      </w:pPr>
      <w:r>
        <w:rPr>
          <w:rFonts w:hint="eastAsia" w:ascii="黑体" w:hAnsi="黑体" w:eastAsia="黑体"/>
          <w:sz w:val="32"/>
          <w:szCs w:val="32"/>
          <w:u w:val="none"/>
        </w:rPr>
        <w:t>部门预算单位构成（单位公开没有这部分内容）</w:t>
      </w:r>
    </w:p>
    <w:p>
      <w:pPr>
        <w:pStyle w:val="4"/>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 xml:space="preserve"> 2023年海南省三江监狱</w:t>
      </w:r>
      <w:r>
        <w:rPr>
          <w:rFonts w:hint="eastAsia" w:ascii="黑体" w:hAnsi="黑体" w:eastAsia="黑体"/>
          <w:sz w:val="32"/>
          <w:szCs w:val="32"/>
          <w:u w:val="none"/>
        </w:rPr>
        <w:t>预算表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4"/>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4"/>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4"/>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w:t>
      </w:r>
      <w:r>
        <w:rPr>
          <w:rFonts w:hint="eastAsia" w:ascii="黑体" w:hAnsi="黑体" w:eastAsia="黑体"/>
          <w:sz w:val="32"/>
          <w:szCs w:val="32"/>
          <w:u w:val="none"/>
          <w:lang w:val="en-US" w:eastAsia="zh-CN"/>
        </w:rPr>
        <w:t>海南省三江监狱</w:t>
      </w:r>
      <w:r>
        <w:rPr>
          <w:rFonts w:hint="eastAsia" w:ascii="黑体" w:hAnsi="黑体" w:eastAsia="黑体"/>
          <w:sz w:val="32"/>
          <w:szCs w:val="32"/>
          <w:u w:val="none"/>
        </w:rPr>
        <w:t>预算情况说明</w:t>
      </w:r>
    </w:p>
    <w:p>
      <w:pPr>
        <w:pStyle w:val="4"/>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4"/>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4"/>
        <w:numPr>
          <w:ilvl w:val="0"/>
          <w:numId w:val="4"/>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val="en-US" w:eastAsia="zh-CN"/>
        </w:rPr>
        <w:t>海南省三江监狱</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4"/>
        <w:numPr>
          <w:ilvl w:val="0"/>
          <w:numId w:val="5"/>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1.严格执行《监狱法》，履行国家法律赋予的刑罚执行机关职责；</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2.负责狱政管理、狱内侦查、生活卫生管理工作，维护监狱安全稳定；</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3.负责组织实施罪犯的思想教育、文化教育、职业技术教育和心理健康教育，不断提高罪犯教育改造效果；</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4.负责组织罪犯从事生产劳动，进行劳动改造，提高劳动技能；</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5.负责罪犯收监、监外执行、减刑、假释、申诉、控告、检举、刑满释放等刑罚执行，落实好刑事政策；</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6.负责监狱企业经营管理，落实安全生产和环境保护；</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7.负责监狱发展规划、基本建设、武器装备、狱政设施、财务及国有资产的管理；</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8.负责监狱民警队伍建设、思想政治和党风廉政建设工作；</w:t>
      </w:r>
    </w:p>
    <w:p>
      <w:pPr>
        <w:adjustRightInd w:val="0"/>
        <w:ind w:firstLine="640" w:firstLineChars="200"/>
        <w:rPr>
          <w:rFonts w:ascii="Times New Roman" w:hAnsi="Times New Roman" w:eastAsia="仿宋" w:cs="Times New Roman"/>
          <w:sz w:val="32"/>
          <w:szCs w:val="32"/>
        </w:rPr>
      </w:pPr>
      <w:r>
        <w:rPr>
          <w:rFonts w:hint="eastAsia" w:ascii="仿宋_GB2312" w:hAnsi="黑体" w:eastAsia="仿宋_GB2312"/>
          <w:sz w:val="32"/>
          <w:szCs w:val="32"/>
        </w:rPr>
        <w:t>9.负责承办上级交办的其他工作。</w:t>
      </w:r>
    </w:p>
    <w:p>
      <w:pPr>
        <w:ind w:firstLine="1280" w:firstLineChars="4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仿宋_GB2312" w:hAnsi="黑体" w:eastAsia="仿宋_GB2312" w:cs="仿宋_GB2312"/>
          <w:sz w:val="32"/>
          <w:szCs w:val="32"/>
          <w:u w:val="none"/>
          <w:lang w:val="en-US" w:eastAsia="zh-CN"/>
        </w:rPr>
        <w:t xml:space="preserve"> </w:t>
      </w:r>
      <w:r>
        <w:rPr>
          <w:rFonts w:hint="eastAsia" w:ascii="黑体" w:hAnsi="黑体" w:eastAsia="黑体"/>
          <w:sz w:val="32"/>
          <w:szCs w:val="32"/>
          <w:u w:val="none"/>
          <w:lang w:val="en-US" w:eastAsia="zh-CN"/>
        </w:rPr>
        <w:t>2023年海南省三江监狱</w:t>
      </w:r>
      <w:r>
        <w:rPr>
          <w:rFonts w:hint="eastAsia" w:ascii="黑体" w:hAnsi="黑体" w:eastAsia="黑体"/>
          <w:sz w:val="32"/>
          <w:szCs w:val="32"/>
          <w:u w:val="none"/>
        </w:rPr>
        <w:t>预算表</w:t>
      </w:r>
    </w:p>
    <w:p>
      <w:pPr>
        <w:ind w:left="800"/>
        <w:jc w:val="left"/>
        <w:rPr>
          <w:rFonts w:ascii="黑体" w:hAnsi="黑体" w:eastAsia="黑体"/>
          <w:sz w:val="32"/>
          <w:szCs w:val="32"/>
          <w:u w:val="none"/>
        </w:rPr>
      </w:pPr>
    </w:p>
    <w:p>
      <w:pPr>
        <w:ind w:left="800"/>
        <w:jc w:val="center"/>
        <w:rPr>
          <w:rFonts w:ascii="黑体" w:hAnsi="黑体" w:eastAsia="黑体"/>
          <w:sz w:val="32"/>
          <w:szCs w:val="32"/>
          <w:u w:val="none"/>
        </w:rPr>
      </w:pPr>
      <w:r>
        <w:rPr>
          <w:rFonts w:hint="eastAsia" w:ascii="仿宋_GB2312" w:hAnsi="黑体" w:eastAsia="仿宋_GB2312"/>
          <w:b/>
          <w:sz w:val="32"/>
          <w:szCs w:val="32"/>
          <w:u w:val="none"/>
        </w:rPr>
        <w:t>（此部分内容即为部门或单位预算公开表</w:t>
      </w:r>
      <w:r>
        <w:rPr>
          <w:rFonts w:ascii="Times New Roman" w:hAnsi="Times New Roman" w:eastAsia="仿宋" w:cs="Times New Roman"/>
          <w:bCs/>
          <w:sz w:val="32"/>
          <w:szCs w:val="32"/>
        </w:rPr>
        <w:t>）</w:t>
      </w:r>
      <w:r>
        <w:rPr>
          <w:rFonts w:ascii="Times New Roman" w:hAnsi="Times New Roman" w:eastAsia="黑体" w:cs="Times New Roman"/>
          <w:sz w:val="36"/>
          <w:szCs w:val="36"/>
        </w:rPr>
        <w:br w:type="page"/>
      </w: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w:t>
      </w:r>
      <w:r>
        <w:rPr>
          <w:rFonts w:hint="eastAsia" w:ascii="黑体" w:hAnsi="黑体" w:eastAsia="黑体"/>
          <w:sz w:val="32"/>
          <w:szCs w:val="32"/>
          <w:u w:val="none"/>
          <w:lang w:val="en-US" w:eastAsia="zh-CN"/>
        </w:rPr>
        <w:t>海南省三江监狱</w:t>
      </w:r>
      <w:r>
        <w:rPr>
          <w:rFonts w:hint="eastAsia" w:ascii="黑体" w:hAnsi="黑体" w:eastAsia="黑体"/>
          <w:sz w:val="32"/>
          <w:szCs w:val="32"/>
          <w:u w:val="none"/>
        </w:rPr>
        <w:t>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sz w:val="32"/>
          <w:szCs w:val="32"/>
          <w:u w:val="none"/>
          <w:lang w:val="en-US" w:eastAsia="zh-CN"/>
        </w:rPr>
        <w:t>海南省三江监狱2023</w:t>
      </w:r>
      <w:r>
        <w:rPr>
          <w:rFonts w:hint="eastAsia" w:ascii="黑体" w:hAnsi="黑体" w:eastAsia="黑体"/>
          <w:sz w:val="32"/>
          <w:szCs w:val="32"/>
          <w:u w:val="none"/>
        </w:rPr>
        <w:t>年财政拨款收支预算情况的总体说明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val="en-US" w:eastAsia="zh-CN"/>
        </w:rPr>
        <w:t>海南省三江监狱2023</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rPr>
        <w:t>14,205.28</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1,995.46</w:t>
      </w:r>
      <w:r>
        <w:rPr>
          <w:rFonts w:hint="eastAsia" w:ascii="仿宋_GB2312" w:hAnsi="黑体" w:eastAsia="仿宋_GB2312"/>
          <w:sz w:val="32"/>
          <w:szCs w:val="32"/>
          <w:u w:val="none"/>
        </w:rPr>
        <w:t>万元，主要是</w:t>
      </w:r>
      <w:r>
        <w:rPr>
          <w:rFonts w:ascii="Times New Roman" w:hAnsi="Times New Roman" w:eastAsia="仿宋" w:cs="Times New Roman"/>
          <w:sz w:val="32"/>
          <w:szCs w:val="32"/>
          <w:lang w:val="zh-CN"/>
        </w:rPr>
        <w:t>一是人员增加，相应增加工资及人员相关经费；二是在职人员职务职级晋升调增工资，相应增加人员经费；</w:t>
      </w:r>
      <w:r>
        <w:rPr>
          <w:rFonts w:ascii="Times New Roman" w:hAnsi="Times New Roman" w:eastAsia="仿宋" w:cs="Times New Roman"/>
          <w:sz w:val="32"/>
          <w:szCs w:val="32"/>
        </w:rPr>
        <w:t>三</w:t>
      </w:r>
      <w:r>
        <w:rPr>
          <w:rFonts w:ascii="Times New Roman" w:hAnsi="Times New Roman" w:eastAsia="仿宋" w:cs="Times New Roman"/>
          <w:sz w:val="32"/>
          <w:szCs w:val="32"/>
          <w:highlight w:val="none"/>
        </w:rPr>
        <w:t>是</w:t>
      </w:r>
      <w:r>
        <w:rPr>
          <w:rFonts w:hint="eastAsia" w:ascii="Times New Roman" w:hAnsi="Times New Roman" w:eastAsia="仿宋" w:cs="Times New Roman"/>
          <w:sz w:val="32"/>
          <w:szCs w:val="32"/>
          <w:highlight w:val="none"/>
          <w:lang w:val="en-US" w:eastAsia="zh-CN"/>
        </w:rPr>
        <w:t>增加了2018-2021年度的职业年金虚帐记实的预算资金</w:t>
      </w:r>
      <w:r>
        <w:rPr>
          <w:rFonts w:ascii="Times New Roman" w:hAnsi="Times New Roman" w:eastAsia="仿宋" w:cs="Times New Roman"/>
          <w:sz w:val="32"/>
          <w:szCs w:val="32"/>
          <w:highlight w:val="none"/>
        </w:rPr>
        <w:t>；</w:t>
      </w:r>
      <w:r>
        <w:rPr>
          <w:rFonts w:ascii="Times New Roman" w:hAnsi="Times New Roman" w:eastAsia="仿宋" w:cs="Times New Roman"/>
          <w:sz w:val="32"/>
          <w:szCs w:val="32"/>
        </w:rPr>
        <w:t>四是</w:t>
      </w:r>
      <w:r>
        <w:rPr>
          <w:rFonts w:hint="eastAsia" w:ascii="Times New Roman" w:hAnsi="Times New Roman" w:eastAsia="仿宋" w:cs="Times New Roman"/>
          <w:sz w:val="32"/>
          <w:szCs w:val="32"/>
          <w:lang w:val="en-US" w:eastAsia="zh-CN"/>
        </w:rPr>
        <w:t>受疫情影响，上年度</w:t>
      </w:r>
      <w:r>
        <w:rPr>
          <w:rFonts w:hint="eastAsia" w:ascii="Times New Roman" w:hAnsi="Times New Roman" w:eastAsia="仿宋" w:cs="Times New Roman"/>
          <w:sz w:val="32"/>
          <w:szCs w:val="32"/>
        </w:rPr>
        <w:t>结转的</w:t>
      </w:r>
      <w:r>
        <w:rPr>
          <w:rFonts w:hint="eastAsia" w:ascii="Times New Roman" w:hAnsi="Times New Roman" w:eastAsia="仿宋" w:cs="Times New Roman"/>
          <w:sz w:val="32"/>
          <w:szCs w:val="32"/>
          <w:lang w:val="en-US" w:eastAsia="zh-CN"/>
        </w:rPr>
        <w:t>狱政设施维修</w:t>
      </w:r>
      <w:r>
        <w:rPr>
          <w:rFonts w:hint="eastAsia" w:ascii="Times New Roman" w:hAnsi="Times New Roman" w:eastAsia="仿宋" w:cs="Times New Roman"/>
          <w:sz w:val="32"/>
          <w:szCs w:val="32"/>
        </w:rPr>
        <w:t>项目资金</w:t>
      </w:r>
      <w:r>
        <w:rPr>
          <w:rFonts w:hint="eastAsia" w:ascii="Times New Roman" w:hAnsi="Times New Roman" w:eastAsia="仿宋" w:cs="Times New Roman"/>
          <w:sz w:val="32"/>
          <w:szCs w:val="32"/>
          <w:lang w:val="en-US" w:eastAsia="zh-CN"/>
        </w:rPr>
        <w:t>较多</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rPr>
        <w:t>14,205.28</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rPr>
        <w:t>13,562.83</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rPr>
        <w:t>642.46</w:t>
      </w:r>
      <w:r>
        <w:rPr>
          <w:rFonts w:hint="eastAsia" w:ascii="仿宋_GB2312" w:hAnsi="黑体" w:eastAsia="仿宋_GB2312"/>
          <w:sz w:val="32"/>
          <w:szCs w:val="32"/>
          <w:u w:val="none"/>
        </w:rPr>
        <w:t>万元，政府性基金预算本年收入</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rPr>
        <w:t>14,205.28</w:t>
      </w:r>
      <w:r>
        <w:rPr>
          <w:rFonts w:hint="eastAsia" w:ascii="仿宋_GB2312" w:hAnsi="黑体" w:eastAsia="仿宋_GB2312"/>
          <w:sz w:val="32"/>
          <w:szCs w:val="32"/>
          <w:u w:val="none"/>
        </w:rPr>
        <w:t>万元，包括公共安全支出</w:t>
      </w:r>
      <w:r>
        <w:rPr>
          <w:rFonts w:hint="eastAsia" w:ascii="仿宋_GB2312" w:hAnsi="黑体" w:eastAsia="仿宋_GB2312" w:cs="仿宋_GB2312"/>
          <w:sz w:val="32"/>
          <w:szCs w:val="32"/>
          <w:u w:val="none"/>
        </w:rPr>
        <w:t>11,200.20</w:t>
      </w:r>
      <w:r>
        <w:rPr>
          <w:rFonts w:hint="eastAsia" w:ascii="仿宋_GB2312" w:hAnsi="黑体" w:eastAsia="仿宋_GB2312"/>
          <w:sz w:val="32"/>
          <w:szCs w:val="32"/>
          <w:u w:val="none"/>
        </w:rPr>
        <w:t>万元、 社会保障和就业支出</w:t>
      </w:r>
      <w:r>
        <w:rPr>
          <w:rFonts w:hint="eastAsia" w:ascii="仿宋_GB2312" w:hAnsi="黑体" w:eastAsia="仿宋_GB2312" w:cs="仿宋_GB2312"/>
          <w:sz w:val="32"/>
          <w:szCs w:val="32"/>
          <w:u w:val="none"/>
        </w:rPr>
        <w:t>2,027.10</w:t>
      </w:r>
      <w:r>
        <w:rPr>
          <w:rFonts w:hint="eastAsia" w:ascii="仿宋_GB2312" w:hAnsi="黑体" w:eastAsia="仿宋_GB2312"/>
          <w:sz w:val="32"/>
          <w:szCs w:val="32"/>
          <w:u w:val="none"/>
        </w:rPr>
        <w:t>万元、</w:t>
      </w:r>
      <w:r>
        <w:rPr>
          <w:rFonts w:hint="eastAsia" w:ascii="仿宋_GB2312" w:hAnsi="黑体" w:eastAsia="仿宋_GB2312"/>
          <w:sz w:val="32"/>
          <w:szCs w:val="32"/>
          <w:u w:val="none"/>
          <w:lang w:val="en-US" w:eastAsia="zh-CN"/>
        </w:rPr>
        <w:t>卫生健康支出316.75万元、</w:t>
      </w:r>
      <w:r>
        <w:rPr>
          <w:rFonts w:hint="eastAsia" w:ascii="仿宋_GB2312" w:hAnsi="黑体" w:eastAsia="仿宋_GB2312"/>
          <w:sz w:val="32"/>
          <w:szCs w:val="32"/>
          <w:u w:val="none"/>
        </w:rPr>
        <w:t> 住房保障支出</w:t>
      </w:r>
      <w:r>
        <w:rPr>
          <w:rFonts w:hint="eastAsia" w:ascii="仿宋_GB2312" w:hAnsi="黑体" w:eastAsia="仿宋_GB2312" w:cs="仿宋_GB2312"/>
          <w:sz w:val="32"/>
          <w:szCs w:val="32"/>
          <w:u w:val="none"/>
        </w:rPr>
        <w:t>661.24</w:t>
      </w:r>
      <w:r>
        <w:rPr>
          <w:rFonts w:hint="eastAsia" w:ascii="仿宋_GB2312" w:hAnsi="黑体" w:eastAsia="仿宋_GB2312"/>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sz w:val="32"/>
          <w:szCs w:val="32"/>
          <w:u w:val="none"/>
          <w:lang w:val="en-US" w:eastAsia="zh-CN"/>
        </w:rPr>
        <w:t>海南省三江监狱2023</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海南省三江监狱2023</w:t>
      </w:r>
      <w:r>
        <w:rPr>
          <w:rFonts w:hint="eastAsia" w:ascii="仿宋_GB2312" w:hAnsi="黑体" w:eastAsia="仿宋_GB2312"/>
          <w:sz w:val="32"/>
          <w:szCs w:val="32"/>
          <w:u w:val="none"/>
        </w:rPr>
        <w:t>年一般公共预算当年拨款</w:t>
      </w:r>
      <w:r>
        <w:rPr>
          <w:rFonts w:hint="eastAsia" w:ascii="仿宋_GB2312" w:hAnsi="黑体" w:eastAsia="仿宋_GB2312" w:cs="仿宋_GB2312"/>
          <w:sz w:val="32"/>
          <w:szCs w:val="32"/>
          <w:u w:val="none"/>
        </w:rPr>
        <w:t>13,562.83</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1,406.13</w:t>
      </w:r>
      <w:r>
        <w:rPr>
          <w:rFonts w:hint="eastAsia" w:ascii="仿宋_GB2312" w:hAnsi="黑体" w:eastAsia="仿宋_GB2312"/>
          <w:sz w:val="32"/>
          <w:szCs w:val="32"/>
          <w:u w:val="none"/>
        </w:rPr>
        <w:t>万元，主要是</w:t>
      </w:r>
      <w:r>
        <w:rPr>
          <w:rFonts w:ascii="Times New Roman" w:hAnsi="Times New Roman" w:eastAsia="仿宋" w:cs="Times New Roman"/>
          <w:sz w:val="32"/>
          <w:szCs w:val="32"/>
          <w:lang w:val="zh-CN"/>
        </w:rPr>
        <w:t>一是人员增加，相应增加工资及人员相关经费；二是在职人员职务职级晋升调增工资，相应增加工资及人员相关经费；</w:t>
      </w:r>
      <w:r>
        <w:rPr>
          <w:rFonts w:ascii="Times New Roman" w:hAnsi="Times New Roman" w:eastAsia="仿宋" w:cs="Times New Roman"/>
          <w:sz w:val="32"/>
          <w:szCs w:val="32"/>
        </w:rPr>
        <w:t>三是</w:t>
      </w:r>
      <w:r>
        <w:rPr>
          <w:rFonts w:hint="eastAsia" w:ascii="Times New Roman" w:hAnsi="Times New Roman" w:eastAsia="仿宋" w:cs="Times New Roman"/>
          <w:sz w:val="32"/>
          <w:szCs w:val="32"/>
          <w:highlight w:val="none"/>
          <w:lang w:val="en-US" w:eastAsia="zh-CN"/>
        </w:rPr>
        <w:t>增加了2018-2021年度的职业年金虚帐记实的预算资金</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hint="default" w:ascii="仿宋_GB2312" w:hAnsi="黑体" w:eastAsia="仿宋_GB2312"/>
          <w:sz w:val="32"/>
          <w:szCs w:val="32"/>
          <w:u w:val="none"/>
          <w:lang w:val="en-US" w:eastAsia="zh-CN"/>
        </w:rPr>
      </w:pPr>
      <w:r>
        <w:rPr>
          <w:rFonts w:hint="eastAsia" w:ascii="仿宋_GB2312" w:hAnsi="黑体" w:eastAsia="仿宋_GB2312"/>
          <w:sz w:val="32"/>
          <w:szCs w:val="32"/>
          <w:u w:val="none"/>
        </w:rPr>
        <w:t>公共安全支出</w:t>
      </w:r>
      <w:r>
        <w:rPr>
          <w:rFonts w:hint="eastAsia" w:ascii="仿宋_GB2312" w:hAnsi="黑体" w:eastAsia="仿宋_GB2312" w:cs="仿宋_GB2312"/>
          <w:sz w:val="32"/>
          <w:szCs w:val="32"/>
          <w:u w:val="none"/>
        </w:rPr>
        <w:t>11,200.20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lang w:val="en-US" w:eastAsia="zh-CN"/>
        </w:rPr>
        <w:t>占78.85%，</w:t>
      </w:r>
      <w:r>
        <w:rPr>
          <w:rFonts w:hint="eastAsia" w:ascii="仿宋_GB2312" w:hAnsi="黑体" w:eastAsia="仿宋_GB2312"/>
          <w:sz w:val="32"/>
          <w:szCs w:val="32"/>
          <w:u w:val="none"/>
        </w:rPr>
        <w:t> 社会保障和就业支出</w:t>
      </w:r>
      <w:r>
        <w:rPr>
          <w:rFonts w:hint="eastAsia" w:ascii="仿宋_GB2312" w:hAnsi="黑体" w:eastAsia="仿宋_GB2312" w:cs="仿宋_GB2312"/>
          <w:sz w:val="32"/>
          <w:szCs w:val="32"/>
          <w:u w:val="none"/>
        </w:rPr>
        <w:t>2,027.10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lang w:val="en-US" w:eastAsia="zh-CN"/>
        </w:rPr>
        <w:t>占14.27%，卫生健康支出316.75万元，占2.23%，</w:t>
      </w:r>
      <w:r>
        <w:rPr>
          <w:rFonts w:hint="eastAsia" w:ascii="仿宋_GB2312" w:hAnsi="黑体" w:eastAsia="仿宋_GB2312"/>
          <w:sz w:val="32"/>
          <w:szCs w:val="32"/>
          <w:u w:val="none"/>
        </w:rPr>
        <w:t> 住房保障支出</w:t>
      </w:r>
      <w:r>
        <w:rPr>
          <w:rFonts w:hint="eastAsia" w:ascii="仿宋_GB2312" w:hAnsi="黑体" w:eastAsia="仿宋_GB2312" w:cs="仿宋_GB2312"/>
          <w:sz w:val="32"/>
          <w:szCs w:val="32"/>
          <w:u w:val="none"/>
        </w:rPr>
        <w:t>661.24</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lang w:val="en-US" w:eastAsia="zh-CN"/>
        </w:rPr>
        <w:t>占4.65%。</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hint="eastAsia" w:ascii="Times New Roman" w:hAnsi="Times New Roman" w:eastAsia="仿宋" w:cs="Times New Roman"/>
          <w:sz w:val="32"/>
          <w:szCs w:val="32"/>
          <w:lang w:val="en-US" w:eastAsia="zh-CN"/>
        </w:rPr>
      </w:pPr>
      <w:r>
        <w:rPr>
          <w:rFonts w:ascii="Times New Roman" w:hAnsi="Times New Roman" w:eastAsia="仿宋_GB2312" w:cs="Times New Roman"/>
          <w:sz w:val="32"/>
          <w:szCs w:val="32"/>
        </w:rPr>
        <w:t>1.</w:t>
      </w:r>
      <w:r>
        <w:rPr>
          <w:rFonts w:ascii="Times New Roman" w:hAnsi="Times New Roman" w:eastAsia="仿宋" w:cs="Times New Roman"/>
          <w:sz w:val="32"/>
          <w:szCs w:val="32"/>
        </w:rPr>
        <w:t>公共安全（类）监狱（款）行政运行（项）202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年预算数为7</w:t>
      </w:r>
      <w:r>
        <w:rPr>
          <w:rFonts w:hint="eastAsia" w:ascii="Times New Roman" w:hAnsi="Times New Roman" w:eastAsia="仿宋" w:cs="Times New Roman"/>
          <w:sz w:val="32"/>
          <w:szCs w:val="32"/>
        </w:rPr>
        <w:t>7</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rPr>
        <w:t>773.82</w:t>
      </w:r>
      <w:r>
        <w:rPr>
          <w:rFonts w:ascii="Times New Roman" w:hAnsi="Times New Roman" w:eastAsia="仿宋" w:cs="Times New Roman"/>
          <w:sz w:val="32"/>
          <w:szCs w:val="32"/>
        </w:rPr>
        <w:t>万元，比上年预算数增加</w:t>
      </w:r>
      <w:r>
        <w:rPr>
          <w:rFonts w:hint="eastAsia" w:ascii="Times New Roman" w:hAnsi="Times New Roman" w:eastAsia="仿宋" w:cs="Times New Roman"/>
          <w:sz w:val="32"/>
          <w:szCs w:val="32"/>
          <w:lang w:val="en-US" w:eastAsia="zh-CN"/>
        </w:rPr>
        <w:t>21.73</w:t>
      </w:r>
      <w:r>
        <w:rPr>
          <w:rFonts w:ascii="Times New Roman" w:hAnsi="Times New Roman" w:eastAsia="仿宋" w:cs="Times New Roman"/>
          <w:sz w:val="32"/>
          <w:szCs w:val="32"/>
        </w:rPr>
        <w:t>万元，主要原因：一是因新招录和调入人员</w:t>
      </w:r>
      <w:r>
        <w:rPr>
          <w:rFonts w:hint="eastAsia" w:ascii="Times New Roman" w:hAnsi="Times New Roman" w:eastAsia="仿宋" w:cs="Times New Roman"/>
          <w:sz w:val="32"/>
          <w:szCs w:val="32"/>
        </w:rPr>
        <w:t>、</w:t>
      </w:r>
      <w:r>
        <w:rPr>
          <w:rFonts w:ascii="Times New Roman" w:hAnsi="Times New Roman" w:eastAsia="仿宋" w:cs="Times New Roman"/>
          <w:sz w:val="32"/>
          <w:szCs w:val="32"/>
        </w:rPr>
        <w:t>警务辅助人员增加，</w:t>
      </w:r>
      <w:r>
        <w:rPr>
          <w:rFonts w:ascii="Times New Roman" w:hAnsi="Times New Roman" w:eastAsia="仿宋" w:cs="Times New Roman"/>
          <w:sz w:val="32"/>
          <w:szCs w:val="32"/>
          <w:lang w:val="zh-CN"/>
        </w:rPr>
        <w:t>相应增加工资及人员相关经费</w:t>
      </w:r>
      <w:r>
        <w:rPr>
          <w:rFonts w:hint="eastAsia" w:ascii="Times New Roman" w:hAnsi="Times New Roman" w:eastAsia="仿宋" w:cs="Times New Roman"/>
          <w:sz w:val="32"/>
          <w:szCs w:val="32"/>
          <w:lang w:val="zh-CN"/>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2.公共安全（类）监狱（款）一般行政管理事务（项）202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lang w:val="en-US" w:eastAsia="zh-CN"/>
        </w:rPr>
        <w:t>365</w:t>
      </w:r>
      <w:r>
        <w:rPr>
          <w:rFonts w:ascii="Times New Roman" w:hAnsi="Times New Roman" w:eastAsia="仿宋" w:cs="Times New Roman"/>
          <w:sz w:val="32"/>
          <w:szCs w:val="32"/>
        </w:rPr>
        <w:t>万元，比上年预算数</w:t>
      </w:r>
      <w:r>
        <w:rPr>
          <w:rFonts w:hint="eastAsia" w:ascii="Times New Roman" w:hAnsi="Times New Roman" w:eastAsia="仿宋" w:cs="Times New Roman"/>
          <w:sz w:val="32"/>
          <w:szCs w:val="32"/>
          <w:lang w:val="en-US" w:eastAsia="zh-CN"/>
        </w:rPr>
        <w:t>减少</w:t>
      </w:r>
      <w:r>
        <w:rPr>
          <w:rFonts w:hint="eastAsia" w:ascii="仿宋_GB2312" w:hAnsi="黑体" w:eastAsia="仿宋_GB2312" w:cs="仿宋_GB2312"/>
          <w:sz w:val="32"/>
          <w:szCs w:val="32"/>
          <w:lang w:val="en-US" w:eastAsia="zh-CN"/>
        </w:rPr>
        <w:t>71.26</w:t>
      </w:r>
      <w:r>
        <w:rPr>
          <w:rFonts w:ascii="Times New Roman" w:hAnsi="Times New Roman" w:eastAsia="仿宋" w:cs="Times New Roman"/>
          <w:sz w:val="32"/>
          <w:szCs w:val="32"/>
        </w:rPr>
        <w:t>万元，主要原因：</w:t>
      </w:r>
      <w:r>
        <w:rPr>
          <w:rFonts w:hint="eastAsia" w:ascii="Times New Roman" w:hAnsi="Times New Roman" w:eastAsia="仿宋" w:cs="Times New Roman"/>
          <w:sz w:val="32"/>
          <w:szCs w:val="32"/>
        </w:rPr>
        <w:t>一</w:t>
      </w:r>
      <w:r>
        <w:rPr>
          <w:rFonts w:ascii="Times New Roman" w:hAnsi="Times New Roman" w:eastAsia="仿宋" w:cs="Times New Roman"/>
          <w:sz w:val="32"/>
          <w:szCs w:val="32"/>
        </w:rPr>
        <w:t>是疫情</w:t>
      </w:r>
      <w:r>
        <w:rPr>
          <w:rFonts w:hint="eastAsia" w:ascii="Times New Roman" w:hAnsi="Times New Roman" w:eastAsia="仿宋" w:cs="Times New Roman"/>
          <w:sz w:val="32"/>
          <w:szCs w:val="32"/>
          <w:lang w:val="en-US" w:eastAsia="zh-CN"/>
        </w:rPr>
        <w:t>形式较上年度有所缓解，隔离执勤民警误餐费减少</w:t>
      </w:r>
      <w:r>
        <w:rPr>
          <w:rFonts w:hint="eastAsia" w:ascii="仿宋_GB2312" w:hAnsi="黑体" w:eastAsia="仿宋_GB2312"/>
          <w:sz w:val="32"/>
          <w:szCs w:val="32"/>
        </w:rPr>
        <w:t>。</w:t>
      </w:r>
    </w:p>
    <w:p>
      <w:pPr>
        <w:ind w:firstLine="640"/>
        <w:rPr>
          <w:rFonts w:hint="eastAsia" w:ascii="Times New Roman" w:hAnsi="Times New Roman" w:eastAsia="仿宋" w:cs="Times New Roman"/>
          <w:sz w:val="32"/>
          <w:szCs w:val="32"/>
          <w:lang w:val="en-US" w:eastAsia="zh-CN"/>
        </w:rPr>
      </w:pPr>
      <w:r>
        <w:rPr>
          <w:rFonts w:ascii="Times New Roman" w:hAnsi="Times New Roman" w:eastAsia="仿宋" w:cs="Times New Roman"/>
          <w:sz w:val="32"/>
          <w:szCs w:val="32"/>
        </w:rPr>
        <w:t>3.公共安全（类）监狱（款）罪犯生活及医疗卫生（项）202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rPr>
        <w:t>713.81</w:t>
      </w:r>
      <w:r>
        <w:rPr>
          <w:rFonts w:ascii="Times New Roman" w:hAnsi="Times New Roman" w:eastAsia="仿宋" w:cs="Times New Roman"/>
          <w:sz w:val="32"/>
          <w:szCs w:val="32"/>
        </w:rPr>
        <w:t>万元，比上年预算数增加</w:t>
      </w:r>
      <w:r>
        <w:rPr>
          <w:rFonts w:hint="eastAsia" w:ascii="仿宋_GB2312" w:hAnsi="黑体" w:eastAsia="仿宋_GB2312" w:cs="仿宋_GB2312"/>
          <w:sz w:val="32"/>
          <w:szCs w:val="32"/>
          <w:lang w:val="en-US" w:eastAsia="zh-CN"/>
        </w:rPr>
        <w:t>110.65</w:t>
      </w:r>
      <w:r>
        <w:rPr>
          <w:rFonts w:ascii="Times New Roman" w:hAnsi="Times New Roman" w:eastAsia="仿宋" w:cs="Times New Roman"/>
          <w:sz w:val="32"/>
          <w:szCs w:val="32"/>
        </w:rPr>
        <w:t>万元，主要原因：一是根据财政部、司法部</w:t>
      </w:r>
      <w:r>
        <w:rPr>
          <w:rFonts w:hint="eastAsia" w:ascii="Times New Roman" w:hAnsi="Times New Roman" w:eastAsia="仿宋" w:cs="Times New Roman"/>
          <w:sz w:val="32"/>
          <w:szCs w:val="32"/>
        </w:rPr>
        <w:t>印发的</w:t>
      </w:r>
      <w:r>
        <w:rPr>
          <w:rFonts w:ascii="Times New Roman" w:hAnsi="Times New Roman" w:eastAsia="仿宋" w:cs="Times New Roman"/>
          <w:sz w:val="32"/>
          <w:szCs w:val="32"/>
        </w:rPr>
        <w:t>监狱经费保障标准，</w:t>
      </w:r>
      <w:r>
        <w:rPr>
          <w:rFonts w:hint="eastAsia" w:ascii="Times New Roman" w:hAnsi="Times New Roman" w:eastAsia="仿宋" w:cs="Times New Roman"/>
          <w:sz w:val="32"/>
          <w:szCs w:val="32"/>
          <w:lang w:val="en-US" w:eastAsia="zh-CN"/>
        </w:rPr>
        <w:t>罪犯生活费及医疗卫生费按照新的经费标准有所增长。</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4.公共安全（类）监狱（款）监狱业务及罪犯改造（项）202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rPr>
        <w:t>387.06</w:t>
      </w:r>
      <w:r>
        <w:rPr>
          <w:rFonts w:ascii="Times New Roman" w:hAnsi="Times New Roman" w:eastAsia="仿宋" w:cs="Times New Roman"/>
          <w:sz w:val="32"/>
          <w:szCs w:val="32"/>
        </w:rPr>
        <w:t>万元，比上年预算数增加</w:t>
      </w:r>
      <w:r>
        <w:rPr>
          <w:rFonts w:hint="eastAsia" w:ascii="仿宋_GB2312" w:hAnsi="黑体" w:eastAsia="仿宋_GB2312" w:cs="仿宋_GB2312"/>
          <w:sz w:val="32"/>
          <w:szCs w:val="32"/>
          <w:lang w:val="en-US" w:eastAsia="zh-CN"/>
        </w:rPr>
        <w:t>38.57</w:t>
      </w:r>
      <w:r>
        <w:rPr>
          <w:rFonts w:ascii="Times New Roman" w:hAnsi="Times New Roman" w:eastAsia="仿宋" w:cs="Times New Roman"/>
          <w:sz w:val="32"/>
          <w:szCs w:val="32"/>
        </w:rPr>
        <w:t>万元，主要原因：根据财政部、司法部</w:t>
      </w:r>
      <w:r>
        <w:rPr>
          <w:rFonts w:hint="eastAsia" w:ascii="Times New Roman" w:hAnsi="Times New Roman" w:eastAsia="仿宋" w:cs="Times New Roman"/>
          <w:sz w:val="32"/>
          <w:szCs w:val="32"/>
        </w:rPr>
        <w:t>印发的</w:t>
      </w:r>
      <w:r>
        <w:rPr>
          <w:rFonts w:ascii="Times New Roman" w:hAnsi="Times New Roman" w:eastAsia="仿宋" w:cs="Times New Roman"/>
          <w:sz w:val="32"/>
          <w:szCs w:val="32"/>
        </w:rPr>
        <w:t>监狱经费保障标</w:t>
      </w:r>
      <w:r>
        <w:rPr>
          <w:rFonts w:hint="eastAsia" w:ascii="Times New Roman" w:hAnsi="Times New Roman" w:eastAsia="仿宋" w:cs="Times New Roman"/>
          <w:sz w:val="32"/>
          <w:szCs w:val="32"/>
          <w:lang w:val="en-US" w:eastAsia="zh-CN"/>
        </w:rPr>
        <w:t>将三类人员经费</w:t>
      </w:r>
      <w:r>
        <w:rPr>
          <w:rFonts w:hint="eastAsia" w:ascii="Times New Roman" w:hAnsi="Times New Roman" w:eastAsia="仿宋" w:cs="Times New Roman"/>
          <w:sz w:val="32"/>
          <w:szCs w:val="32"/>
        </w:rPr>
        <w:t>支出转列</w:t>
      </w:r>
      <w:r>
        <w:rPr>
          <w:rFonts w:ascii="Times New Roman" w:hAnsi="Times New Roman" w:eastAsia="仿宋" w:cs="Times New Roman"/>
          <w:sz w:val="32"/>
          <w:szCs w:val="32"/>
        </w:rPr>
        <w:t>此科目。</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5.公共安全（类）监狱（款）狱政设施建设（项）202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rPr>
        <w:t>900.51</w:t>
      </w:r>
      <w:r>
        <w:rPr>
          <w:rFonts w:ascii="Times New Roman" w:hAnsi="Times New Roman" w:eastAsia="仿宋" w:cs="Times New Roman"/>
          <w:sz w:val="32"/>
          <w:szCs w:val="32"/>
        </w:rPr>
        <w:t>万元，比上年预算数</w:t>
      </w:r>
      <w:r>
        <w:rPr>
          <w:rFonts w:hint="eastAsia" w:ascii="仿宋_GB2312" w:hAnsi="黑体" w:eastAsia="仿宋_GB2312" w:cs="仿宋_GB2312"/>
          <w:sz w:val="32"/>
          <w:szCs w:val="32"/>
          <w:lang w:val="en-US" w:eastAsia="zh-CN"/>
        </w:rPr>
        <w:t>增加442.39</w:t>
      </w:r>
      <w:r>
        <w:rPr>
          <w:rFonts w:ascii="Times New Roman" w:hAnsi="Times New Roman" w:eastAsia="仿宋" w:cs="Times New Roman"/>
          <w:sz w:val="32"/>
          <w:szCs w:val="32"/>
        </w:rPr>
        <w:t>万元，主要原因：</w:t>
      </w:r>
      <w:r>
        <w:rPr>
          <w:rFonts w:hint="eastAsia" w:ascii="Times New Roman" w:hAnsi="Times New Roman" w:eastAsia="仿宋" w:cs="Times New Roman"/>
          <w:sz w:val="32"/>
          <w:szCs w:val="32"/>
          <w:lang w:val="en-US" w:eastAsia="zh-CN"/>
        </w:rPr>
        <w:t>受疫情影响，上年度</w:t>
      </w:r>
      <w:r>
        <w:rPr>
          <w:rFonts w:hint="eastAsia" w:ascii="Times New Roman" w:hAnsi="Times New Roman" w:eastAsia="仿宋" w:cs="Times New Roman"/>
          <w:sz w:val="32"/>
          <w:szCs w:val="32"/>
        </w:rPr>
        <w:t>结转的</w:t>
      </w:r>
      <w:r>
        <w:rPr>
          <w:rFonts w:hint="eastAsia" w:ascii="Times New Roman" w:hAnsi="Times New Roman" w:eastAsia="仿宋" w:cs="Times New Roman"/>
          <w:sz w:val="32"/>
          <w:szCs w:val="32"/>
          <w:lang w:val="en-US" w:eastAsia="zh-CN"/>
        </w:rPr>
        <w:t>狱政设施维修</w:t>
      </w:r>
      <w:r>
        <w:rPr>
          <w:rFonts w:hint="eastAsia" w:ascii="Times New Roman" w:hAnsi="Times New Roman" w:eastAsia="仿宋" w:cs="Times New Roman"/>
          <w:sz w:val="32"/>
          <w:szCs w:val="32"/>
        </w:rPr>
        <w:t>项目资金</w:t>
      </w:r>
      <w:r>
        <w:rPr>
          <w:rFonts w:hint="eastAsia" w:ascii="Times New Roman" w:hAnsi="Times New Roman" w:eastAsia="仿宋" w:cs="Times New Roman"/>
          <w:sz w:val="32"/>
          <w:szCs w:val="32"/>
          <w:lang w:val="en-US" w:eastAsia="zh-CN"/>
        </w:rPr>
        <w:t>较多</w:t>
      </w:r>
      <w:r>
        <w:rPr>
          <w:rFonts w:ascii="Times New Roman" w:hAnsi="Times New Roman" w:eastAsia="仿宋" w:cs="Times New Roman"/>
          <w:sz w:val="32"/>
          <w:szCs w:val="32"/>
        </w:rPr>
        <w:t>。</w:t>
      </w:r>
    </w:p>
    <w:p>
      <w:pPr>
        <w:ind w:firstLine="640"/>
        <w:rPr>
          <w:rFonts w:hint="default" w:ascii="Times New Roman" w:hAnsi="Times New Roman" w:eastAsia="仿宋" w:cs="Times New Roman"/>
          <w:sz w:val="32"/>
          <w:szCs w:val="32"/>
          <w:lang w:val="en-US" w:eastAsia="zh-CN"/>
        </w:rPr>
      </w:pPr>
      <w:r>
        <w:rPr>
          <w:rFonts w:ascii="Times New Roman" w:hAnsi="Times New Roman" w:eastAsia="仿宋" w:cs="Times New Roman"/>
          <w:sz w:val="32"/>
          <w:szCs w:val="32"/>
        </w:rPr>
        <w:t>6.公共安全（类）监狱（款）信息化建设（项）202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lang w:val="en-US" w:eastAsia="zh-CN"/>
        </w:rPr>
        <w:t>60</w:t>
      </w:r>
      <w:r>
        <w:rPr>
          <w:rFonts w:ascii="Times New Roman" w:hAnsi="Times New Roman" w:eastAsia="仿宋" w:cs="Times New Roman"/>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1.32</w:t>
      </w:r>
      <w:r>
        <w:rPr>
          <w:rFonts w:ascii="Times New Roman" w:hAnsi="Times New Roman" w:eastAsia="仿宋" w:cs="Times New Roman"/>
          <w:sz w:val="32"/>
          <w:szCs w:val="32"/>
        </w:rPr>
        <w:t>元，主要原因：</w:t>
      </w:r>
      <w:r>
        <w:rPr>
          <w:rFonts w:hint="eastAsia" w:ascii="Times New Roman" w:hAnsi="Times New Roman" w:eastAsia="仿宋" w:cs="Times New Roman"/>
          <w:sz w:val="32"/>
          <w:szCs w:val="32"/>
          <w:lang w:val="en-US" w:eastAsia="zh-CN"/>
        </w:rPr>
        <w:t>根据我单位全年度预算资金统筹安排。</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7.</w:t>
      </w:r>
      <w:r>
        <w:rPr>
          <w:rFonts w:ascii="Times New Roman" w:hAnsi="Times New Roman" w:eastAsia="仿宋" w:cs="Times New Roman"/>
          <w:sz w:val="32"/>
          <w:szCs w:val="32"/>
        </w:rPr>
        <w:t>社会保障和就业支出（类）行政事业单位养老支出（款）机关事业单位基本养老保险缴费支出（项）202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rPr>
        <w:t>691.74</w:t>
      </w:r>
      <w:r>
        <w:rPr>
          <w:rFonts w:ascii="Times New Roman" w:hAnsi="Times New Roman" w:eastAsia="仿宋" w:cs="Times New Roman"/>
          <w:sz w:val="32"/>
          <w:szCs w:val="32"/>
        </w:rPr>
        <w:t>万元，比上年预算数增加</w:t>
      </w:r>
      <w:r>
        <w:rPr>
          <w:rFonts w:hint="eastAsia" w:ascii="仿宋_GB2312" w:hAnsi="黑体" w:eastAsia="仿宋_GB2312" w:cs="仿宋_GB2312"/>
          <w:sz w:val="32"/>
          <w:szCs w:val="32"/>
          <w:lang w:val="en-US" w:eastAsia="zh-CN"/>
        </w:rPr>
        <w:t>110</w:t>
      </w:r>
      <w:r>
        <w:rPr>
          <w:rFonts w:ascii="Times New Roman" w:hAnsi="Times New Roman" w:eastAsia="仿宋" w:cs="Times New Roman"/>
          <w:sz w:val="32"/>
          <w:szCs w:val="32"/>
        </w:rPr>
        <w:t>万元，主要原因：一是正常职级晋升工资增加使养老保险缴费计提基数相应增加；二是人员增加使养老保险缴费相应</w:t>
      </w:r>
      <w:r>
        <w:rPr>
          <w:rFonts w:hint="eastAsia" w:ascii="Times New Roman" w:hAnsi="Times New Roman" w:eastAsia="仿宋" w:cs="Times New Roman"/>
          <w:sz w:val="32"/>
          <w:szCs w:val="32"/>
        </w:rPr>
        <w:t>增加</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8</w:t>
      </w:r>
      <w:r>
        <w:rPr>
          <w:rFonts w:ascii="Times New Roman" w:hAnsi="Times New Roman" w:eastAsia="仿宋" w:cs="Times New Roman"/>
          <w:sz w:val="32"/>
          <w:szCs w:val="32"/>
        </w:rPr>
        <w:t>.社会保障和就业支出（类）行政事业单位养老支出（款）机关事业单位职业年金缴费支出（项）202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rPr>
        <w:t>315.87</w:t>
      </w:r>
      <w:r>
        <w:rPr>
          <w:rFonts w:ascii="Times New Roman" w:hAnsi="Times New Roman" w:eastAsia="仿宋" w:cs="Times New Roman"/>
          <w:sz w:val="32"/>
          <w:szCs w:val="32"/>
        </w:rPr>
        <w:t>万元，比上年预算数增加</w:t>
      </w:r>
      <w:r>
        <w:rPr>
          <w:rFonts w:hint="eastAsia" w:ascii="Times New Roman" w:hAnsi="Times New Roman" w:eastAsia="仿宋" w:cs="Times New Roman"/>
          <w:sz w:val="32"/>
          <w:szCs w:val="32"/>
          <w:lang w:val="en-US" w:eastAsia="zh-CN"/>
        </w:rPr>
        <w:t>1,244.88</w:t>
      </w:r>
      <w:r>
        <w:rPr>
          <w:rFonts w:ascii="Times New Roman" w:hAnsi="Times New Roman" w:eastAsia="仿宋" w:cs="Times New Roman"/>
          <w:sz w:val="32"/>
          <w:szCs w:val="32"/>
        </w:rPr>
        <w:t>万元，主要原因：</w:t>
      </w:r>
      <w:r>
        <w:rPr>
          <w:rFonts w:hint="eastAsia" w:ascii="Times New Roman" w:hAnsi="Times New Roman" w:eastAsia="仿宋" w:cs="Times New Roman"/>
          <w:sz w:val="32"/>
          <w:szCs w:val="32"/>
          <w:highlight w:val="none"/>
          <w:lang w:val="en-US" w:eastAsia="zh-CN"/>
        </w:rPr>
        <w:t>增加了2018-2021年度的职业年金虚帐记实的预算资金</w:t>
      </w:r>
      <w:r>
        <w:rPr>
          <w:rFonts w:ascii="Times New Roman" w:hAnsi="Times New Roman" w:eastAsia="仿宋" w:cs="Times New Roman"/>
          <w:sz w:val="32"/>
          <w:szCs w:val="32"/>
        </w:rPr>
        <w:t>。</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9.</w:t>
      </w:r>
      <w:r>
        <w:rPr>
          <w:rFonts w:ascii="Times New Roman" w:hAnsi="Times New Roman" w:eastAsia="仿宋" w:cs="Times New Roman"/>
          <w:sz w:val="32"/>
          <w:szCs w:val="32"/>
        </w:rPr>
        <w:t>社会保障和就业支出（类）抚恤（款）其他优抚支出（项）202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rPr>
        <w:t>19.49</w:t>
      </w:r>
      <w:r>
        <w:rPr>
          <w:rFonts w:ascii="Times New Roman" w:hAnsi="Times New Roman" w:eastAsia="仿宋" w:cs="Times New Roman"/>
          <w:sz w:val="32"/>
          <w:szCs w:val="32"/>
        </w:rPr>
        <w:t>万元，比上年预算数增加</w:t>
      </w:r>
      <w:r>
        <w:rPr>
          <w:rFonts w:hint="eastAsia" w:ascii="仿宋_GB2312" w:hAnsi="黑体" w:eastAsia="仿宋_GB2312" w:cs="仿宋_GB2312"/>
          <w:sz w:val="32"/>
          <w:szCs w:val="32"/>
          <w:lang w:val="en-US" w:eastAsia="zh-CN"/>
        </w:rPr>
        <w:t>1.08</w:t>
      </w:r>
      <w:r>
        <w:rPr>
          <w:rFonts w:ascii="Times New Roman" w:hAnsi="Times New Roman" w:eastAsia="仿宋" w:cs="Times New Roman"/>
          <w:sz w:val="32"/>
          <w:szCs w:val="32"/>
        </w:rPr>
        <w:t>万元，主要原因：遗属人员优抚金标准提高</w:t>
      </w:r>
      <w:r>
        <w:rPr>
          <w:rFonts w:hint="eastAsia" w:ascii="Times New Roman" w:hAnsi="Times New Roman" w:eastAsia="仿宋" w:cs="Times New Roman"/>
          <w:sz w:val="32"/>
          <w:szCs w:val="32"/>
          <w:lang w:eastAsia="zh-CN"/>
        </w:rPr>
        <w:t>。</w:t>
      </w:r>
    </w:p>
    <w:p>
      <w:pPr>
        <w:ind w:firstLine="640" w:firstLineChars="2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10.</w:t>
      </w:r>
      <w:r>
        <w:rPr>
          <w:rFonts w:ascii="Times New Roman" w:hAnsi="Times New Roman" w:eastAsia="仿宋" w:cs="Times New Roman"/>
          <w:sz w:val="32"/>
          <w:szCs w:val="32"/>
        </w:rPr>
        <w:t>卫生健康支出（类）行政事业单位医疗（款）行政单位医疗（项）202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lang w:val="en-US" w:eastAsia="zh-CN"/>
        </w:rPr>
        <w:t>316.75</w:t>
      </w:r>
      <w:r>
        <w:rPr>
          <w:rFonts w:ascii="Times New Roman" w:hAnsi="Times New Roman" w:eastAsia="仿宋" w:cs="Times New Roman"/>
          <w:sz w:val="32"/>
          <w:szCs w:val="32"/>
        </w:rPr>
        <w:t>万元，比上年预算数增加</w:t>
      </w:r>
      <w:r>
        <w:rPr>
          <w:rFonts w:hint="eastAsia" w:ascii="仿宋_GB2312" w:hAnsi="黑体" w:eastAsia="仿宋_GB2312" w:cs="仿宋_GB2312"/>
          <w:sz w:val="32"/>
          <w:szCs w:val="32"/>
          <w:lang w:val="en-US" w:eastAsia="zh-CN"/>
        </w:rPr>
        <w:t>7.70</w:t>
      </w:r>
      <w:r>
        <w:rPr>
          <w:rFonts w:ascii="Times New Roman" w:hAnsi="Times New Roman" w:eastAsia="仿宋" w:cs="Times New Roman"/>
          <w:sz w:val="32"/>
          <w:szCs w:val="32"/>
        </w:rPr>
        <w:t>万元，主要原因：一是正常职级晋升工资增加使医疗保险缴费计提的基数相应增加</w:t>
      </w:r>
      <w:r>
        <w:rPr>
          <w:rFonts w:hint="eastAsia" w:ascii="Times New Roman" w:hAnsi="Times New Roman" w:eastAsia="仿宋" w:cs="Times New Roman"/>
          <w:sz w:val="32"/>
          <w:szCs w:val="32"/>
          <w:lang w:eastAsia="zh-CN"/>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.住房保障支出</w:t>
      </w:r>
      <w:r>
        <w:rPr>
          <w:rFonts w:ascii="Times New Roman" w:hAnsi="Times New Roman" w:eastAsia="仿宋" w:cs="Times New Roman"/>
          <w:sz w:val="32"/>
          <w:szCs w:val="32"/>
          <w:highlight w:val="none"/>
        </w:rPr>
        <w:t>（类）住房改革支出（款）住房公积金（项）202</w:t>
      </w:r>
      <w:r>
        <w:rPr>
          <w:rFonts w:hint="eastAsia" w:ascii="Times New Roman" w:hAnsi="Times New Roman" w:eastAsia="仿宋" w:cs="Times New Roman"/>
          <w:sz w:val="32"/>
          <w:szCs w:val="32"/>
          <w:highlight w:val="none"/>
          <w:lang w:val="en-US" w:eastAsia="zh-CN"/>
        </w:rPr>
        <w:t>3</w:t>
      </w:r>
      <w:r>
        <w:rPr>
          <w:rFonts w:ascii="Times New Roman" w:hAnsi="Times New Roman" w:eastAsia="仿宋" w:cs="Times New Roman"/>
          <w:sz w:val="32"/>
          <w:szCs w:val="32"/>
          <w:highlight w:val="none"/>
        </w:rPr>
        <w:t>年预算数为</w:t>
      </w:r>
      <w:r>
        <w:rPr>
          <w:rFonts w:hint="eastAsia" w:ascii="Times New Roman" w:hAnsi="Times New Roman" w:eastAsia="仿宋" w:cs="Times New Roman"/>
          <w:sz w:val="32"/>
          <w:szCs w:val="32"/>
          <w:highlight w:val="none"/>
          <w:lang w:val="en-US" w:eastAsia="zh-CN"/>
        </w:rPr>
        <w:t>641.36</w:t>
      </w:r>
      <w:r>
        <w:rPr>
          <w:rFonts w:ascii="Times New Roman" w:hAnsi="Times New Roman" w:eastAsia="仿宋" w:cs="Times New Roman"/>
          <w:sz w:val="32"/>
          <w:szCs w:val="32"/>
          <w:highlight w:val="none"/>
        </w:rPr>
        <w:t>万元，</w:t>
      </w:r>
      <w:r>
        <w:rPr>
          <w:rFonts w:ascii="Times New Roman" w:hAnsi="Times New Roman" w:eastAsia="仿宋" w:cs="Times New Roman"/>
          <w:sz w:val="32"/>
          <w:szCs w:val="32"/>
        </w:rPr>
        <w:t>比上年预算数增加</w:t>
      </w:r>
      <w:r>
        <w:rPr>
          <w:rFonts w:hint="eastAsia" w:ascii="仿宋_GB2312" w:hAnsi="黑体" w:eastAsia="仿宋_GB2312" w:cs="仿宋_GB2312"/>
          <w:sz w:val="32"/>
          <w:szCs w:val="32"/>
          <w:lang w:val="en-US" w:eastAsia="zh-CN"/>
        </w:rPr>
        <w:t>100.34</w:t>
      </w:r>
      <w:r>
        <w:rPr>
          <w:rFonts w:ascii="Times New Roman" w:hAnsi="Times New Roman" w:eastAsia="仿宋" w:cs="Times New Roman"/>
          <w:sz w:val="32"/>
          <w:szCs w:val="32"/>
        </w:rPr>
        <w:t>万元，主要原因：一是正常职级晋升工资增加使公积金计提的基数相应增加；二是人员增加公积金缴费相应增加。</w:t>
      </w:r>
    </w:p>
    <w:p>
      <w:pPr>
        <w:ind w:firstLine="640" w:firstLineChars="200"/>
        <w:rPr>
          <w:rFonts w:hint="default" w:ascii="Times New Roman" w:hAnsi="Times New Roman" w:eastAsia="仿宋" w:cs="Times New Roman"/>
          <w:sz w:val="32"/>
          <w:szCs w:val="32"/>
          <w:lang w:val="en-US" w:eastAsia="zh-CN"/>
        </w:rPr>
      </w:pPr>
      <w:r>
        <w:rPr>
          <w:rFonts w:ascii="Times New Roman" w:hAnsi="Times New Roman" w:eastAsia="仿宋" w:cs="Times New Roman"/>
          <w:sz w:val="32"/>
          <w:szCs w:val="32"/>
        </w:rPr>
        <w:t>1</w:t>
      </w:r>
      <w:r>
        <w:rPr>
          <w:rFonts w:hint="eastAsia" w:ascii="Times New Roman" w:hAnsi="Times New Roman" w:eastAsia="仿宋" w:cs="Times New Roman"/>
          <w:sz w:val="32"/>
          <w:szCs w:val="32"/>
          <w:lang w:val="en-US" w:eastAsia="zh-CN"/>
        </w:rPr>
        <w:t>2</w:t>
      </w:r>
      <w:r>
        <w:rPr>
          <w:rFonts w:ascii="Times New Roman" w:hAnsi="Times New Roman" w:eastAsia="仿宋" w:cs="Times New Roman"/>
          <w:sz w:val="32"/>
          <w:szCs w:val="32"/>
        </w:rPr>
        <w:t>.住房保障支出（类）住房改革支出（款）购房补贴（项）202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年预算数为</w:t>
      </w:r>
      <w:r>
        <w:rPr>
          <w:rFonts w:hint="eastAsia" w:ascii="Times New Roman" w:hAnsi="Times New Roman" w:eastAsia="仿宋" w:cs="Times New Roman"/>
          <w:sz w:val="32"/>
          <w:szCs w:val="32"/>
          <w:lang w:val="en-US" w:eastAsia="zh-CN"/>
        </w:rPr>
        <w:t>19.88</w:t>
      </w:r>
      <w:r>
        <w:rPr>
          <w:rFonts w:ascii="Times New Roman" w:hAnsi="Times New Roman" w:eastAsia="仿宋" w:cs="Times New Roman"/>
          <w:sz w:val="32"/>
          <w:szCs w:val="32"/>
        </w:rPr>
        <w:t>万元，比上年预算数</w:t>
      </w:r>
      <w:r>
        <w:rPr>
          <w:rFonts w:hint="eastAsia" w:ascii="仿宋_GB2312" w:hAnsi="黑体" w:eastAsia="仿宋_GB2312" w:cs="仿宋_GB2312"/>
          <w:sz w:val="32"/>
          <w:szCs w:val="32"/>
        </w:rPr>
        <w:t>减少0.</w:t>
      </w:r>
      <w:r>
        <w:rPr>
          <w:rFonts w:hint="eastAsia" w:ascii="仿宋_GB2312" w:hAnsi="黑体" w:eastAsia="仿宋_GB2312" w:cs="仿宋_GB2312"/>
          <w:sz w:val="32"/>
          <w:szCs w:val="32"/>
          <w:lang w:val="en-US" w:eastAsia="zh-CN"/>
        </w:rPr>
        <w:t>69</w:t>
      </w:r>
      <w:r>
        <w:rPr>
          <w:rFonts w:ascii="Times New Roman" w:hAnsi="Times New Roman" w:eastAsia="仿宋" w:cs="Times New Roman"/>
          <w:sz w:val="32"/>
          <w:szCs w:val="32"/>
        </w:rPr>
        <w:t>万元，主要原因：部分人员领取补贴已满300个月，停止发放，领取购房补贴人数减少。</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val="en-US" w:eastAsia="zh-CN"/>
        </w:rPr>
        <w:t>海南省三江</w:t>
      </w:r>
      <w:bookmarkStart w:id="0" w:name="_GoBack"/>
      <w:bookmarkEnd w:id="0"/>
      <w:r>
        <w:rPr>
          <w:rFonts w:hint="eastAsia" w:ascii="黑体" w:hAnsi="黑体" w:eastAsia="黑体"/>
          <w:sz w:val="32"/>
          <w:szCs w:val="32"/>
          <w:u w:val="none"/>
          <w:lang w:val="en-US" w:eastAsia="zh-CN"/>
        </w:rPr>
        <w:t>监狱2023</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val="en-US" w:eastAsia="zh-CN"/>
        </w:rPr>
        <w:t>海南省三江监狱2023</w:t>
      </w:r>
      <w:r>
        <w:rPr>
          <w:rFonts w:hint="eastAsia" w:ascii="仿宋_GB2312" w:hAnsi="黑体" w:eastAsia="仿宋_GB2312"/>
          <w:sz w:val="32"/>
          <w:szCs w:val="32"/>
          <w:u w:val="none"/>
        </w:rPr>
        <w:t>年一般公共预算基本支出为10,778.90万元，其中：</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rPr>
        <w:t>9,348.81</w:t>
      </w:r>
      <w:r>
        <w:rPr>
          <w:rFonts w:hint="eastAsia" w:ascii="仿宋_GB2312" w:hAnsi="黑体" w:eastAsia="仿宋_GB2312"/>
          <w:sz w:val="32"/>
          <w:szCs w:val="32"/>
          <w:u w:val="none"/>
        </w:rPr>
        <w:t>万元，主要包括：</w:t>
      </w:r>
      <w:r>
        <w:rPr>
          <w:rFonts w:ascii="Times New Roman" w:hAnsi="Times New Roman" w:eastAsia="仿宋" w:cs="Times New Roman"/>
          <w:sz w:val="32"/>
          <w:szCs w:val="32"/>
        </w:rPr>
        <w:t>基本工资、津贴补贴、奖金、伙食补助费、绩效工资、机关事业单位基本养老保险缴费、职业年金缴费、职工基本医疗保险缴费、其他社会保障缴费、住房公积金、医疗费、其他工资福利支出、邮电费、其他交通费用、离休费、抚恤金、生活补助、奖励金</w:t>
      </w:r>
      <w:r>
        <w:rPr>
          <w:rFonts w:hint="eastAsia" w:ascii="Times New Roman" w:hAnsi="Times New Roman" w:eastAsia="仿宋" w:cs="Times New Roman"/>
          <w:sz w:val="32"/>
          <w:szCs w:val="32"/>
        </w:rPr>
        <w:t>、其他对个人和家庭的补助</w:t>
      </w:r>
      <w:r>
        <w:rPr>
          <w:rFonts w:hint="eastAsia" w:ascii="仿宋_GB2312" w:hAnsi="黑体" w:eastAsia="仿宋_GB2312"/>
          <w:sz w:val="32"/>
          <w:szCs w:val="32"/>
          <w:u w:val="none"/>
        </w:rPr>
        <w:t>;</w:t>
      </w:r>
    </w:p>
    <w:p>
      <w:pPr>
        <w:ind w:firstLine="640" w:firstLineChars="200"/>
        <w:rPr>
          <w:rFonts w:ascii="Times New Roman" w:hAnsi="Times New Roman" w:eastAsia="仿宋" w:cs="Times New Roman"/>
          <w:sz w:val="32"/>
          <w:szCs w:val="32"/>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rPr>
        <w:t>1,430.10</w:t>
      </w:r>
      <w:r>
        <w:rPr>
          <w:rFonts w:hint="eastAsia" w:ascii="仿宋_GB2312" w:hAnsi="黑体" w:eastAsia="仿宋_GB2312"/>
          <w:sz w:val="32"/>
          <w:szCs w:val="32"/>
          <w:u w:val="none"/>
        </w:rPr>
        <w:t>万元，主要包括：</w:t>
      </w:r>
      <w:r>
        <w:rPr>
          <w:rFonts w:ascii="Times New Roman" w:hAnsi="Times New Roman" w:eastAsia="仿宋" w:cs="Times New Roman"/>
          <w:sz w:val="32"/>
          <w:szCs w:val="32"/>
        </w:rPr>
        <w:t>其他社会保障缴费、其他工资福利支出、办公费、印刷费、咨询费、手续费、水费、电费、邮电费、物业管理费、差旅费、因公出国(境)费用、维修(护)费、租赁费、会议费、培训费、公务接待费、专用材料费、被装购置费、专用燃料费、劳务费、委托业务费、工会经费、公务用车运行维护费、其他交通费用</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其他商品和服务支出、生活补助、救济费、其他对个人和家庭的补助、办公设备购置。</w:t>
      </w:r>
    </w:p>
    <w:p>
      <w:pPr>
        <w:ind w:firstLine="320" w:firstLineChars="1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cs="Times New Roman"/>
          <w:sz w:val="32"/>
          <w:u w:val="none"/>
          <w:shd w:val="clear" w:color="auto" w:fill="FFFFFF"/>
          <w:lang w:val="en-US" w:eastAsia="zh-CN"/>
        </w:rPr>
        <w:t>海南省三江监狱2023年</w:t>
      </w:r>
      <w:r>
        <w:rPr>
          <w:rFonts w:ascii="黑体" w:hAnsi="黑体" w:eastAsia="黑体" w:cs="Times New Roman"/>
          <w:sz w:val="32"/>
          <w:u w:val="none"/>
          <w:shd w:val="clear" w:color="auto" w:fill="FFFFFF"/>
        </w:rPr>
        <w:t>“三公”经费预算情况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val="en-US" w:eastAsia="zh-CN"/>
        </w:rPr>
        <w:t>海南省三江监狱2023</w:t>
      </w:r>
      <w:r>
        <w:rPr>
          <w:rFonts w:hint="eastAsia" w:ascii="仿宋_GB2312" w:hAnsi="黑体" w:eastAsia="仿宋_GB2312"/>
          <w:sz w:val="32"/>
          <w:szCs w:val="32"/>
          <w:u w:val="none"/>
        </w:rPr>
        <w:t>年一般公共预算“三公”经费预算数为</w:t>
      </w:r>
      <w:r>
        <w:rPr>
          <w:rFonts w:hint="eastAsia" w:ascii="仿宋_GB2312" w:hAnsi="黑体" w:eastAsia="仿宋_GB2312" w:cs="仿宋_GB2312"/>
          <w:sz w:val="32"/>
          <w:szCs w:val="32"/>
          <w:u w:val="none"/>
          <w:lang w:val="en-US" w:eastAsia="zh-CN"/>
        </w:rPr>
        <w:t>16.40</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拟安排出国（境）</w:t>
      </w:r>
      <w:r>
        <w:rPr>
          <w:rFonts w:hint="eastAsia" w:ascii="Times New Roman" w:hAnsi="Times New Roman" w:eastAsia="仿宋_GB2312" w:cs="Times New Roman"/>
          <w:sz w:val="32"/>
          <w:u w:val="none"/>
          <w:shd w:val="clear" w:color="auto" w:fill="FFFFFF"/>
        </w:rPr>
        <w:t>团（</w:t>
      </w:r>
      <w:r>
        <w:rPr>
          <w:rFonts w:ascii="Times New Roman" w:hAnsi="Times New Roman" w:eastAsia="仿宋_GB2312" w:cs="Times New Roman"/>
          <w:sz w:val="32"/>
          <w:u w:val="none"/>
          <w:shd w:val="clear" w:color="auto" w:fill="FFFFFF"/>
        </w:rPr>
        <w:t>组</w:t>
      </w:r>
      <w:r>
        <w:rPr>
          <w:rFonts w:hint="eastAsia" w:ascii="Times New Roman" w:hAnsi="Times New Roman" w:eastAsia="仿宋_GB2312" w:cs="Times New Roman"/>
          <w:sz w:val="32"/>
          <w:u w:val="none"/>
          <w:shd w:val="clear" w:color="auto" w:fill="FFFFFF"/>
        </w:rPr>
        <w:t>）</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次，出国（境）</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人。公务用车购置及运行费</w:t>
      </w:r>
      <w:r>
        <w:rPr>
          <w:rFonts w:hint="eastAsia" w:ascii="仿宋_GB2312" w:hAnsi="黑体" w:eastAsia="仿宋_GB2312" w:cs="仿宋_GB2312"/>
          <w:sz w:val="32"/>
          <w:szCs w:val="32"/>
          <w:u w:val="none"/>
          <w:lang w:val="en-US" w:eastAsia="zh-CN"/>
        </w:rPr>
        <w:t>15.40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15.40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11</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1</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lang w:eastAsia="zh-CN"/>
        </w:rPr>
        <w:t>，</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10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100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（二）</w:t>
      </w:r>
      <w:r>
        <w:rPr>
          <w:rFonts w:hint="eastAsia" w:ascii="仿宋_GB2312" w:hAnsi="黑体" w:eastAsia="仿宋_GB2312"/>
          <w:sz w:val="32"/>
          <w:szCs w:val="32"/>
          <w:u w:val="none"/>
          <w:lang w:val="en-US" w:eastAsia="zh-CN"/>
        </w:rPr>
        <w:t>海南省三江监狱2023</w:t>
      </w:r>
      <w:r>
        <w:rPr>
          <w:rFonts w:hint="eastAsia" w:ascii="仿宋_GB2312" w:hAnsi="黑体" w:eastAsia="仿宋_GB2312"/>
          <w:sz w:val="32"/>
          <w:szCs w:val="32"/>
          <w:u w:val="none"/>
        </w:rPr>
        <w:t>年政府性基金预算“三公”经费预算数为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p>
    <w:p>
      <w:pPr>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 xml:space="preserve">    因公出国（境）经费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拟安排出国（境）组</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次，出国（境）</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人。公务用车购置及运行费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r>
        <w:rPr>
          <w:rFonts w:ascii="Times New Roman" w:hAnsi="Times New Roman" w:eastAsia="仿宋_GB2312" w:cs="Times New Roman"/>
          <w:sz w:val="32"/>
          <w:u w:val="none"/>
          <w:shd w:val="clear" w:color="auto" w:fill="FFFFFF"/>
        </w:rPr>
        <w:t>公务用车购置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numPr>
          <w:ilvl w:val="0"/>
          <w:numId w:val="6"/>
        </w:numPr>
        <w:ind w:firstLine="640" w:firstLineChars="200"/>
        <w:rPr>
          <w:rFonts w:hint="eastAsia"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关于</w:t>
      </w:r>
      <w:r>
        <w:rPr>
          <w:rFonts w:hint="eastAsia" w:ascii="黑体" w:hAnsi="黑体" w:eastAsia="黑体" w:cs="Times New Roman"/>
          <w:sz w:val="32"/>
          <w:u w:val="none"/>
          <w:shd w:val="clear" w:color="auto" w:fill="FFFFFF"/>
          <w:lang w:val="en-US" w:eastAsia="zh-CN"/>
        </w:rPr>
        <w:t>海南省三江监狱2023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numPr>
          <w:ilvl w:val="0"/>
          <w:numId w:val="0"/>
        </w:numPr>
        <w:ind w:firstLine="960" w:firstLineChars="300"/>
        <w:rPr>
          <w:rFonts w:hint="eastAsia" w:ascii="黑体" w:hAnsi="黑体" w:eastAsia="黑体" w:cs="Times New Roman"/>
          <w:sz w:val="32"/>
          <w:u w:val="none"/>
          <w:shd w:val="clear" w:color="auto" w:fill="FFFFFF"/>
        </w:rPr>
      </w:pPr>
      <w:r>
        <w:rPr>
          <w:rFonts w:ascii="Times New Roman" w:hAnsi="Times New Roman" w:eastAsia="仿宋" w:cs="Times New Roman"/>
          <w:sz w:val="32"/>
          <w:szCs w:val="32"/>
        </w:rPr>
        <w:t>海南省</w:t>
      </w:r>
      <w:r>
        <w:rPr>
          <w:rFonts w:hint="eastAsia" w:ascii="Times New Roman" w:hAnsi="Times New Roman" w:eastAsia="仿宋" w:cs="Times New Roman"/>
          <w:sz w:val="32"/>
          <w:szCs w:val="32"/>
        </w:rPr>
        <w:t>三江监狱</w:t>
      </w:r>
      <w:r>
        <w:rPr>
          <w:rFonts w:ascii="Times New Roman" w:hAnsi="Times New Roman" w:eastAsia="仿宋" w:cs="Times New Roman"/>
          <w:sz w:val="32"/>
          <w:szCs w:val="32"/>
        </w:rPr>
        <w:t>20</w:t>
      </w:r>
      <w:r>
        <w:rPr>
          <w:rFonts w:hint="eastAsia" w:ascii="Times New Roman" w:hAnsi="Times New Roman" w:eastAsia="仿宋" w:cs="Times New Roman"/>
          <w:sz w:val="32"/>
          <w:szCs w:val="32"/>
          <w:lang w:val="en-US" w:eastAsia="zh-CN"/>
        </w:rPr>
        <w:t>23</w:t>
      </w:r>
      <w:r>
        <w:rPr>
          <w:rFonts w:ascii="Times New Roman" w:hAnsi="Times New Roman" w:eastAsia="仿宋" w:cs="Times New Roman"/>
          <w:sz w:val="32"/>
          <w:szCs w:val="32"/>
        </w:rPr>
        <w:t>年预算没有政府性基金</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Times New Roman"/>
          <w:sz w:val="32"/>
          <w:u w:val="none"/>
          <w:shd w:val="clear" w:color="auto" w:fill="FFFFFF"/>
          <w:lang w:val="en-US" w:eastAsia="zh-CN"/>
        </w:rPr>
        <w:t>海南省三江监狱2023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按照综合预算原则，海南省</w:t>
      </w:r>
      <w:r>
        <w:rPr>
          <w:rFonts w:hint="eastAsia" w:ascii="Times New Roman" w:hAnsi="Times New Roman" w:eastAsia="仿宋" w:cs="Times New Roman"/>
          <w:sz w:val="32"/>
          <w:szCs w:val="32"/>
        </w:rPr>
        <w:t>三江监狱</w:t>
      </w:r>
      <w:r>
        <w:rPr>
          <w:rFonts w:ascii="Times New Roman" w:hAnsi="Times New Roman" w:eastAsia="仿宋" w:cs="Times New Roman"/>
          <w:sz w:val="32"/>
          <w:szCs w:val="32"/>
        </w:rPr>
        <w:t>所有收入和支出均纳入</w:t>
      </w:r>
      <w:r>
        <w:rPr>
          <w:rFonts w:hint="eastAsia" w:ascii="Times New Roman" w:hAnsi="Times New Roman" w:eastAsia="仿宋" w:cs="Times New Roman"/>
          <w:sz w:val="32"/>
          <w:szCs w:val="32"/>
        </w:rPr>
        <w:t>单位</w:t>
      </w:r>
      <w:r>
        <w:rPr>
          <w:rFonts w:ascii="Times New Roman" w:hAnsi="Times New Roman" w:eastAsia="仿宋" w:cs="Times New Roman"/>
          <w:sz w:val="32"/>
          <w:szCs w:val="32"/>
        </w:rPr>
        <w:t>预算管理。收入是一般公共预算收入和上年结转收入；支出包括：公共安全支出、社会保障和就业支出、卫生健康支出、住房保障支出。海南省</w:t>
      </w:r>
      <w:r>
        <w:rPr>
          <w:rFonts w:hint="eastAsia" w:ascii="Times New Roman" w:hAnsi="Times New Roman" w:eastAsia="仿宋" w:cs="Times New Roman"/>
          <w:sz w:val="32"/>
          <w:szCs w:val="32"/>
        </w:rPr>
        <w:t>三江监狱</w:t>
      </w:r>
      <w:r>
        <w:rPr>
          <w:rFonts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3</w:t>
      </w:r>
      <w:r>
        <w:rPr>
          <w:rFonts w:ascii="Times New Roman" w:hAnsi="Times New Roman" w:eastAsia="仿宋" w:cs="Times New Roman"/>
          <w:sz w:val="32"/>
          <w:szCs w:val="32"/>
        </w:rPr>
        <w:t>年收支总预算</w:t>
      </w:r>
      <w:r>
        <w:rPr>
          <w:rFonts w:hint="eastAsia" w:ascii="Times New Roman" w:hAnsi="Times New Roman" w:eastAsia="仿宋" w:cs="Times New Roman"/>
          <w:sz w:val="32"/>
          <w:szCs w:val="32"/>
        </w:rPr>
        <w:t>14,205.28</w:t>
      </w:r>
      <w:r>
        <w:rPr>
          <w:rFonts w:ascii="Times New Roman" w:hAnsi="Times New Roman" w:eastAsia="仿宋" w:cs="Times New Roman"/>
          <w:sz w:val="32"/>
          <w:szCs w:val="32"/>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u w:val="none"/>
          <w:shd w:val="clear" w:color="auto" w:fill="FFFFFF"/>
          <w:lang w:val="en-US" w:eastAsia="zh-CN"/>
        </w:rPr>
        <w:t>海南省三江监狱2023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ascii="Times New Roman" w:hAnsi="Times New Roman" w:eastAsia="仿宋" w:cs="Times New Roman"/>
          <w:sz w:val="32"/>
          <w:szCs w:val="32"/>
        </w:rPr>
        <w:t>海南省</w:t>
      </w:r>
      <w:r>
        <w:rPr>
          <w:rFonts w:hint="eastAsia" w:ascii="Times New Roman" w:hAnsi="Times New Roman" w:eastAsia="仿宋" w:cs="Times New Roman"/>
          <w:sz w:val="32"/>
          <w:szCs w:val="32"/>
        </w:rPr>
        <w:t>三江监狱</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rPr>
        <w:t>14,205.28</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rPr>
        <w:t>642.46</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4.52</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rPr>
        <w:t>13,562.83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95.48</w:t>
      </w:r>
      <w:r>
        <w:rPr>
          <w:rFonts w:hint="eastAsia" w:ascii="仿宋_GB2312" w:hAnsi="黑体" w:eastAsia="仿宋_GB2312"/>
          <w:sz w:val="32"/>
          <w:szCs w:val="32"/>
          <w:u w:val="none"/>
        </w:rPr>
        <w:t>%；政府性基金收入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%；专项收入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1995.46</w:t>
      </w:r>
      <w:r>
        <w:rPr>
          <w:rFonts w:hint="eastAsia" w:ascii="仿宋_GB2312" w:hAnsi="黑体" w:eastAsia="仿宋_GB2312"/>
          <w:sz w:val="32"/>
          <w:szCs w:val="32"/>
          <w:u w:val="none"/>
        </w:rPr>
        <w:t>万元，主要是</w:t>
      </w:r>
      <w:r>
        <w:rPr>
          <w:rFonts w:ascii="Times New Roman" w:hAnsi="Times New Roman" w:eastAsia="仿宋" w:cs="Times New Roman"/>
          <w:sz w:val="32"/>
          <w:szCs w:val="32"/>
          <w:lang w:val="zh-CN"/>
        </w:rPr>
        <w:t>一是人员增加，相应增加工资及人员相关经费；二是在职人员职务职级晋升调增工资，相应增加人员经费；</w:t>
      </w:r>
      <w:r>
        <w:rPr>
          <w:rFonts w:ascii="Times New Roman" w:hAnsi="Times New Roman" w:eastAsia="仿宋" w:cs="Times New Roman"/>
          <w:sz w:val="32"/>
          <w:szCs w:val="32"/>
        </w:rPr>
        <w:t>三是</w:t>
      </w:r>
      <w:r>
        <w:rPr>
          <w:rFonts w:hint="eastAsia" w:ascii="Times New Roman" w:hAnsi="Times New Roman" w:eastAsia="仿宋" w:cs="Times New Roman"/>
          <w:sz w:val="32"/>
          <w:szCs w:val="32"/>
          <w:highlight w:val="none"/>
          <w:lang w:val="en-US" w:eastAsia="zh-CN"/>
        </w:rPr>
        <w:t>增加了2018-2021年度的职业年金虚帐记实的预算资金</w:t>
      </w:r>
      <w:r>
        <w:rPr>
          <w:rFonts w:ascii="Times New Roman" w:hAnsi="Times New Roman" w:eastAsia="仿宋" w:cs="Times New Roman"/>
          <w:sz w:val="32"/>
          <w:szCs w:val="32"/>
        </w:rPr>
        <w:t>；四是</w:t>
      </w:r>
      <w:r>
        <w:rPr>
          <w:rFonts w:hint="eastAsia" w:ascii="Times New Roman" w:hAnsi="Times New Roman" w:eastAsia="仿宋" w:cs="Times New Roman"/>
          <w:sz w:val="32"/>
          <w:szCs w:val="32"/>
          <w:lang w:val="en-US" w:eastAsia="zh-CN"/>
        </w:rPr>
        <w:t>受疫情影响，上年度</w:t>
      </w:r>
      <w:r>
        <w:rPr>
          <w:rFonts w:hint="eastAsia" w:ascii="Times New Roman" w:hAnsi="Times New Roman" w:eastAsia="仿宋" w:cs="Times New Roman"/>
          <w:sz w:val="32"/>
          <w:szCs w:val="32"/>
        </w:rPr>
        <w:t>结转的</w:t>
      </w:r>
      <w:r>
        <w:rPr>
          <w:rFonts w:hint="eastAsia" w:ascii="Times New Roman" w:hAnsi="Times New Roman" w:eastAsia="仿宋" w:cs="Times New Roman"/>
          <w:sz w:val="32"/>
          <w:szCs w:val="32"/>
          <w:lang w:val="en-US" w:eastAsia="zh-CN"/>
        </w:rPr>
        <w:t>狱政设施维修</w:t>
      </w:r>
      <w:r>
        <w:rPr>
          <w:rFonts w:hint="eastAsia" w:ascii="Times New Roman" w:hAnsi="Times New Roman" w:eastAsia="仿宋" w:cs="Times New Roman"/>
          <w:sz w:val="32"/>
          <w:szCs w:val="32"/>
        </w:rPr>
        <w:t>项目资金</w:t>
      </w:r>
      <w:r>
        <w:rPr>
          <w:rFonts w:hint="eastAsia" w:ascii="Times New Roman" w:hAnsi="Times New Roman" w:eastAsia="仿宋" w:cs="Times New Roman"/>
          <w:sz w:val="32"/>
          <w:szCs w:val="32"/>
          <w:lang w:val="en-US" w:eastAsia="zh-CN"/>
        </w:rPr>
        <w:t>较多</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u w:val="none"/>
          <w:shd w:val="clear" w:color="auto" w:fill="FFFFFF"/>
          <w:lang w:val="en-US" w:eastAsia="zh-CN"/>
        </w:rPr>
        <w:t>海南省三江监狱2023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ascii="Times New Roman" w:hAnsi="Times New Roman" w:eastAsia="仿宋" w:cs="Times New Roman"/>
          <w:sz w:val="32"/>
          <w:szCs w:val="32"/>
        </w:rPr>
        <w:t>海南省</w:t>
      </w:r>
      <w:r>
        <w:rPr>
          <w:rFonts w:hint="eastAsia" w:ascii="Times New Roman" w:hAnsi="Times New Roman" w:eastAsia="仿宋" w:cs="Times New Roman"/>
          <w:sz w:val="32"/>
          <w:szCs w:val="32"/>
        </w:rPr>
        <w:t>三江监狱</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年年支出预算</w:t>
      </w:r>
      <w:r>
        <w:rPr>
          <w:rFonts w:hint="eastAsia" w:ascii="仿宋_GB2312" w:hAnsi="黑体" w:eastAsia="仿宋_GB2312" w:cs="仿宋_GB2312"/>
          <w:sz w:val="32"/>
          <w:szCs w:val="32"/>
          <w:u w:val="none"/>
        </w:rPr>
        <w:t>14,205.28</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rPr>
        <w:t>10,778.90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75.88</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rPr>
        <w:t>3,426.38</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24.12</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1,995.46</w:t>
      </w:r>
      <w:r>
        <w:rPr>
          <w:rFonts w:hint="eastAsia" w:ascii="仿宋_GB2312" w:hAnsi="黑体" w:eastAsia="仿宋_GB2312"/>
          <w:sz w:val="32"/>
          <w:szCs w:val="32"/>
          <w:u w:val="none"/>
        </w:rPr>
        <w:t>万元，主要是</w:t>
      </w:r>
      <w:r>
        <w:rPr>
          <w:rFonts w:ascii="Times New Roman" w:hAnsi="Times New Roman" w:eastAsia="仿宋" w:cs="Times New Roman"/>
          <w:sz w:val="32"/>
          <w:szCs w:val="32"/>
          <w:lang w:val="zh-CN"/>
        </w:rPr>
        <w:t>一是人员增加，相应增加工资及人员相关经费；二是在职人员职务职级晋升调增工资，相应增加人员经费；</w:t>
      </w:r>
      <w:r>
        <w:rPr>
          <w:rFonts w:ascii="Times New Roman" w:hAnsi="Times New Roman" w:eastAsia="仿宋" w:cs="Times New Roman"/>
          <w:sz w:val="32"/>
          <w:szCs w:val="32"/>
        </w:rPr>
        <w:t>三是</w:t>
      </w:r>
      <w:r>
        <w:rPr>
          <w:rFonts w:hint="eastAsia" w:ascii="Times New Roman" w:hAnsi="Times New Roman" w:eastAsia="仿宋" w:cs="Times New Roman"/>
          <w:sz w:val="32"/>
          <w:szCs w:val="32"/>
          <w:highlight w:val="none"/>
          <w:lang w:val="en-US" w:eastAsia="zh-CN"/>
        </w:rPr>
        <w:t>增加了2018-2021年度的职业年金虚帐记实的预算资金</w:t>
      </w:r>
      <w:r>
        <w:rPr>
          <w:rFonts w:ascii="Times New Roman" w:hAnsi="Times New Roman" w:eastAsia="仿宋" w:cs="Times New Roman"/>
          <w:sz w:val="32"/>
          <w:szCs w:val="32"/>
        </w:rPr>
        <w:t>；四是</w:t>
      </w:r>
      <w:r>
        <w:rPr>
          <w:rFonts w:hint="eastAsia" w:ascii="Times New Roman" w:hAnsi="Times New Roman" w:eastAsia="仿宋" w:cs="Times New Roman"/>
          <w:sz w:val="32"/>
          <w:szCs w:val="32"/>
          <w:lang w:val="en-US" w:eastAsia="zh-CN"/>
        </w:rPr>
        <w:t>受疫情影响，上年度</w:t>
      </w:r>
      <w:r>
        <w:rPr>
          <w:rFonts w:hint="eastAsia" w:ascii="Times New Roman" w:hAnsi="Times New Roman" w:eastAsia="仿宋" w:cs="Times New Roman"/>
          <w:sz w:val="32"/>
          <w:szCs w:val="32"/>
        </w:rPr>
        <w:t>结转的</w:t>
      </w:r>
      <w:r>
        <w:rPr>
          <w:rFonts w:hint="eastAsia" w:ascii="Times New Roman" w:hAnsi="Times New Roman" w:eastAsia="仿宋" w:cs="Times New Roman"/>
          <w:sz w:val="32"/>
          <w:szCs w:val="32"/>
          <w:lang w:val="en-US" w:eastAsia="zh-CN"/>
        </w:rPr>
        <w:t>狱政设施维修</w:t>
      </w:r>
      <w:r>
        <w:rPr>
          <w:rFonts w:hint="eastAsia" w:ascii="Times New Roman" w:hAnsi="Times New Roman" w:eastAsia="仿宋" w:cs="Times New Roman"/>
          <w:sz w:val="32"/>
          <w:szCs w:val="32"/>
        </w:rPr>
        <w:t>项目资金</w:t>
      </w:r>
      <w:r>
        <w:rPr>
          <w:rFonts w:hint="eastAsia" w:ascii="Times New Roman" w:hAnsi="Times New Roman" w:eastAsia="仿宋" w:cs="Times New Roman"/>
          <w:sz w:val="32"/>
          <w:szCs w:val="32"/>
          <w:lang w:val="en-US" w:eastAsia="zh-CN"/>
        </w:rPr>
        <w:t>较多</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p>
    <w:p>
      <w:pPr>
        <w:ind w:firstLine="640" w:firstLineChars="200"/>
        <w:rPr>
          <w:rFonts w:ascii="仿宋_GB2312" w:hAnsi="黑体" w:eastAsia="仿宋_GB2312"/>
          <w:color w:val="auto"/>
          <w:sz w:val="32"/>
          <w:szCs w:val="32"/>
          <w:highlight w:val="none"/>
          <w:u w:val="none"/>
        </w:rPr>
      </w:pPr>
      <w:r>
        <w:rPr>
          <w:rFonts w:ascii="Times New Roman" w:hAnsi="Times New Roman" w:eastAsia="仿宋" w:cs="Times New Roman"/>
          <w:color w:val="auto"/>
          <w:sz w:val="32"/>
          <w:szCs w:val="32"/>
          <w:highlight w:val="none"/>
        </w:rPr>
        <w:t>202</w:t>
      </w:r>
      <w:r>
        <w:rPr>
          <w:rFonts w:hint="eastAsia" w:ascii="Times New Roman" w:hAnsi="Times New Roman" w:eastAsia="仿宋" w:cs="Times New Roman"/>
          <w:color w:val="auto"/>
          <w:sz w:val="32"/>
          <w:szCs w:val="32"/>
          <w:highlight w:val="none"/>
          <w:lang w:val="en-US" w:eastAsia="zh-CN"/>
        </w:rPr>
        <w:t>3</w:t>
      </w:r>
      <w:r>
        <w:rPr>
          <w:rFonts w:ascii="Times New Roman" w:hAnsi="Times New Roman" w:eastAsia="仿宋" w:cs="Times New Roman"/>
          <w:color w:val="auto"/>
          <w:sz w:val="32"/>
          <w:szCs w:val="32"/>
          <w:highlight w:val="none"/>
        </w:rPr>
        <w:t>年海南省</w:t>
      </w:r>
      <w:r>
        <w:rPr>
          <w:rFonts w:hint="eastAsia" w:ascii="Times New Roman" w:hAnsi="Times New Roman" w:eastAsia="仿宋" w:cs="Times New Roman"/>
          <w:color w:val="auto"/>
          <w:sz w:val="32"/>
          <w:szCs w:val="32"/>
          <w:highlight w:val="none"/>
        </w:rPr>
        <w:t>三江监狱</w:t>
      </w:r>
      <w:r>
        <w:rPr>
          <w:rFonts w:ascii="Times New Roman" w:hAnsi="Times New Roman" w:eastAsia="仿宋" w:cs="Times New Roman"/>
          <w:color w:val="auto"/>
          <w:sz w:val="32"/>
          <w:szCs w:val="32"/>
          <w:highlight w:val="none"/>
        </w:rPr>
        <w:t>机关运行经费预算</w:t>
      </w:r>
      <w:r>
        <w:rPr>
          <w:rFonts w:hint="eastAsia" w:ascii="Times New Roman" w:hAnsi="Times New Roman" w:eastAsia="仿宋" w:cs="Times New Roman"/>
          <w:color w:val="auto"/>
          <w:sz w:val="32"/>
          <w:szCs w:val="32"/>
          <w:highlight w:val="none"/>
        </w:rPr>
        <w:t>1430.1</w:t>
      </w:r>
      <w:r>
        <w:rPr>
          <w:rFonts w:ascii="Times New Roman" w:hAnsi="Times New Roman" w:eastAsia="仿宋" w:cs="Times New Roman"/>
          <w:color w:val="auto"/>
          <w:sz w:val="32"/>
          <w:szCs w:val="32"/>
          <w:highlight w:val="none"/>
        </w:rPr>
        <w:t>万元</w:t>
      </w:r>
      <w:r>
        <w:rPr>
          <w:rFonts w:hint="eastAsia" w:ascii="仿宋_GB2312" w:hAnsi="黑体" w:eastAsia="仿宋_GB2312"/>
          <w:color w:val="auto"/>
          <w:sz w:val="32"/>
          <w:szCs w:val="32"/>
          <w:highlight w:val="none"/>
          <w:u w:val="none"/>
        </w:rPr>
        <w:t>。</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highlight w:val="none"/>
          <w:u w:val="none"/>
        </w:rPr>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年海南省三江监狱政府采购</w:t>
      </w:r>
      <w:r>
        <w:rPr>
          <w:rFonts w:hint="eastAsia" w:ascii="Times New Roman" w:hAnsi="Times New Roman" w:eastAsia="仿宋" w:cs="Times New Roman"/>
          <w:sz w:val="32"/>
          <w:szCs w:val="32"/>
          <w:highlight w:val="none"/>
        </w:rPr>
        <w:t>预算总额</w:t>
      </w:r>
      <w:r>
        <w:rPr>
          <w:rFonts w:hint="eastAsia" w:ascii="Times New Roman" w:hAnsi="Times New Roman" w:eastAsia="仿宋" w:cs="Times New Roman"/>
          <w:sz w:val="32"/>
          <w:szCs w:val="32"/>
          <w:highlight w:val="none"/>
          <w:lang w:val="en-US" w:eastAsia="zh-CN"/>
        </w:rPr>
        <w:t>1068.19</w:t>
      </w:r>
      <w:r>
        <w:rPr>
          <w:rFonts w:hint="eastAsia" w:ascii="Times New Roman" w:hAnsi="Times New Roman" w:eastAsia="仿宋" w:cs="Times New Roman"/>
          <w:sz w:val="32"/>
          <w:szCs w:val="32"/>
          <w:highlight w:val="none"/>
        </w:rPr>
        <w:t>万元，其中：政府采购货物预算</w:t>
      </w:r>
      <w:r>
        <w:rPr>
          <w:rFonts w:hint="eastAsia" w:ascii="Times New Roman" w:hAnsi="Times New Roman" w:eastAsia="仿宋" w:cs="Times New Roman"/>
          <w:sz w:val="32"/>
          <w:szCs w:val="32"/>
          <w:highlight w:val="none"/>
          <w:lang w:val="en-US" w:eastAsia="zh-CN"/>
        </w:rPr>
        <w:t>1068.19</w:t>
      </w:r>
      <w:r>
        <w:rPr>
          <w:rFonts w:hint="eastAsia" w:ascii="Times New Roman" w:hAnsi="Times New Roman" w:eastAsia="仿宋" w:cs="Times New Roman"/>
          <w:sz w:val="32"/>
          <w:szCs w:val="32"/>
          <w:highlight w:val="none"/>
        </w:rPr>
        <w:t>万元，政府采购工程预算0万元，政府采购服务预算0万元。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2022</w:t>
      </w:r>
      <w:r>
        <w:rPr>
          <w:rFonts w:hint="eastAsia" w:ascii="仿宋_GB2312" w:hAnsi="黑体" w:eastAsia="仿宋_GB2312"/>
          <w:sz w:val="32"/>
          <w:szCs w:val="32"/>
          <w:u w:val="none"/>
        </w:rPr>
        <w:t>年12月31日，</w:t>
      </w:r>
      <w:r>
        <w:rPr>
          <w:rFonts w:hint="eastAsia" w:ascii="仿宋_GB2312" w:hAnsi="黑体" w:eastAsia="仿宋_GB2312" w:cs="仿宋_GB2312"/>
          <w:sz w:val="32"/>
          <w:szCs w:val="32"/>
          <w:u w:val="none"/>
          <w:lang w:val="en-US" w:eastAsia="zh-CN"/>
        </w:rPr>
        <w:t>海南省三江监狱</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11</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w:t>
      </w:r>
      <w:r>
        <w:rPr>
          <w:rFonts w:hint="eastAsia" w:ascii="仿宋_GB2312" w:hAnsi="黑体" w:eastAsia="仿宋_GB2312" w:cs="仿宋_GB2312"/>
          <w:sz w:val="32"/>
          <w:szCs w:val="32"/>
          <w:u w:val="none"/>
          <w:lang w:val="en-US" w:eastAsia="zh-CN"/>
        </w:rPr>
        <w:t>海南省三江监狱19</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13,562.85</w:t>
      </w:r>
      <w:r>
        <w:rPr>
          <w:rFonts w:hint="eastAsia" w:ascii="仿宋_GB2312" w:hAnsi="黑体" w:eastAsia="仿宋_GB2312"/>
          <w:sz w:val="32"/>
          <w:szCs w:val="32"/>
          <w:u w:val="none"/>
        </w:rPr>
        <w:t>万元、政府性基金</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1.</w:t>
      </w:r>
      <w:r>
        <w:rPr>
          <w:rFonts w:ascii="Times New Roman" w:hAnsi="Times New Roman" w:eastAsia="仿宋" w:cs="Times New Roman"/>
          <w:sz w:val="32"/>
          <w:szCs w:val="32"/>
        </w:rPr>
        <w:t>罪犯改造</w:t>
      </w:r>
      <w:r>
        <w:rPr>
          <w:rFonts w:hint="eastAsia" w:ascii="仿宋_GB2312" w:hAnsi="黑体" w:eastAsia="仿宋_GB2312" w:cs="仿宋_GB2312"/>
          <w:sz w:val="32"/>
          <w:szCs w:val="32"/>
        </w:rPr>
        <w:t>项目，预算安排</w:t>
      </w:r>
      <w:r>
        <w:rPr>
          <w:rFonts w:hint="eastAsia" w:ascii="Times New Roman" w:hAnsi="Times New Roman" w:eastAsia="仿宋" w:cs="Times New Roman"/>
          <w:sz w:val="32"/>
          <w:szCs w:val="32"/>
          <w:lang w:val="en-US" w:eastAsia="zh-CN"/>
        </w:rPr>
        <w:t>2,039.07</w:t>
      </w:r>
      <w:r>
        <w:rPr>
          <w:rFonts w:hint="eastAsia" w:ascii="仿宋_GB2312" w:hAnsi="黑体" w:eastAsia="仿宋_GB2312" w:cs="仿宋_GB2312"/>
          <w:sz w:val="32"/>
          <w:szCs w:val="32"/>
        </w:rPr>
        <w:t>万元，主要用于</w:t>
      </w:r>
      <w:r>
        <w:rPr>
          <w:rFonts w:ascii="Times New Roman" w:hAnsi="Times New Roman" w:eastAsia="仿宋" w:cs="Times New Roman"/>
          <w:sz w:val="32"/>
          <w:szCs w:val="32"/>
        </w:rPr>
        <w:t>保障在押罪犯生活、医疗、监舍用具购置等基本生活；实现对在押罪犯进行管理，进行劳动改造、教育改造等；保障狱政设施维修维护；保障监狱业务顺利进行。绩效目标是保障监狱履行监管改造职责，确保监狱监管持续安全稳定，维护社会稳定</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1.罪犯生活费覆盖人数全覆盖</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2.教育改造罪犯人数达标</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3.补助驻监武警人数达70人</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4.补助罪犯技术辅导达500人次</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5.实现监管安全，确保监狱安全稳定</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设备（设施）运行维护与改造</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rPr>
        <w:t>346</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lang w:val="en-US" w:eastAsia="zh-CN"/>
        </w:rPr>
        <w:t>驻监武警四项设施及</w:t>
      </w:r>
      <w:r>
        <w:rPr>
          <w:rFonts w:hint="eastAsia" w:ascii="仿宋_GB2312" w:hAnsi="黑体" w:eastAsia="仿宋_GB2312" w:cs="仿宋_GB2312"/>
          <w:sz w:val="32"/>
          <w:szCs w:val="32"/>
        </w:rPr>
        <w:t>监狱整体狱政设施的及时更新、维护和维修</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1、保障驻监武警设施维护</w:t>
      </w:r>
      <w:r>
        <w:rPr>
          <w:rFonts w:hint="eastAsia" w:ascii="仿宋_GB2312" w:hAnsi="黑体" w:eastAsia="仿宋_GB2312" w:cs="仿宋_GB2312"/>
          <w:sz w:val="32"/>
          <w:szCs w:val="32"/>
          <w:u w:val="none"/>
          <w:lang w:eastAsia="zh-CN"/>
        </w:rPr>
        <w:t>、</w:t>
      </w:r>
      <w:r>
        <w:rPr>
          <w:rFonts w:hint="eastAsia" w:ascii="仿宋_GB2312" w:hAnsi="黑体" w:eastAsia="仿宋_GB2312" w:cs="仿宋_GB2312"/>
          <w:sz w:val="32"/>
          <w:szCs w:val="32"/>
          <w:u w:val="none"/>
        </w:rPr>
        <w:t>2.保障监狱监管安全率达到100.00%</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监狱管理项目，预算安排183.51万元，主要用于购买罪犯城</w:t>
      </w:r>
      <w:r>
        <w:rPr>
          <w:rFonts w:hint="eastAsia" w:ascii="仿宋_GB2312" w:hAnsi="黑体" w:eastAsia="仿宋_GB2312" w:cs="仿宋_GB2312"/>
          <w:sz w:val="32"/>
          <w:szCs w:val="32"/>
          <w:lang w:val="en-US" w:eastAsia="zh-CN"/>
        </w:rPr>
        <w:t>乡</w:t>
      </w:r>
      <w:r>
        <w:rPr>
          <w:rFonts w:hint="eastAsia" w:ascii="仿宋_GB2312" w:hAnsi="黑体" w:eastAsia="仿宋_GB2312" w:cs="仿宋_GB2312"/>
          <w:sz w:val="32"/>
          <w:szCs w:val="32"/>
        </w:rPr>
        <w:t>居民医疗保险；保障封闭隔离执勤民警餐费。绩效目标是：1、购买罪犯医疗保险人数全覆盖</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2、保证隔离执勤民警餐费，保障监管安全</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3、保障罪犯疫情防控物资的需求</w:t>
      </w:r>
      <w:r>
        <w:rPr>
          <w:rFonts w:hint="eastAsia" w:ascii="仿宋_GB2312" w:hAnsi="黑体" w:eastAsia="仿宋_GB2312" w:cs="仿宋_GB2312"/>
          <w:sz w:val="32"/>
          <w:szCs w:val="32"/>
          <w:lang w:eastAsia="zh-CN"/>
        </w:rPr>
        <w:t>。</w:t>
      </w: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099A8"/>
    <w:multiLevelType w:val="singleLevel"/>
    <w:tmpl w:val="88A099A8"/>
    <w:lvl w:ilvl="0" w:tentative="0">
      <w:start w:val="5"/>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TU1ZDA0NDFiNzExNmY5MzUyZDA0N2QwMmI3MWVhOWEifQ=="/>
  </w:docVars>
  <w:rsids>
    <w:rsidRoot w:val="00000000"/>
    <w:rsid w:val="184751DF"/>
    <w:rsid w:val="1BD26B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5071</Words>
  <Characters>5671</Characters>
  <Lines>0</Lines>
  <Paragraphs>0</Paragraphs>
  <TotalTime>1</TotalTime>
  <ScaleCrop>false</ScaleCrop>
  <LinksUpToDate>false</LinksUpToDate>
  <CharactersWithSpaces>5700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2023-02-03T13:22:00Z</dcterms:created>
  <dc:creator>zhuang</dc:creator>
  <cp:lastModifiedBy>Administrator</cp:lastModifiedBy>
  <dcterms:modified xsi:type="dcterms:W3CDTF">2023-02-06T02:11:14Z</dcterms:modified>
  <dc:title>2023年海南省三江监狱</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C7763917F41247C083AA7685BEE9C3A9</vt:lpwstr>
  </property>
</Properties>
</file>